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DAC2" w14:textId="50645B27" w:rsidR="009832D7" w:rsidRDefault="009832D7" w:rsidP="009832D7">
      <w:pPr>
        <w:spacing w:after="0" w:line="360" w:lineRule="auto"/>
        <w:jc w:val="center"/>
        <w:rPr>
          <w:rFonts w:ascii="Lucida Sans" w:hAnsi="Lucida Sans" w:cs="Lucida San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09D337" wp14:editId="11105B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900430"/>
            <wp:effectExtent l="0" t="0" r="6350" b="1270"/>
            <wp:wrapThrough wrapText="bothSides">
              <wp:wrapPolygon edited="0">
                <wp:start x="0" y="0"/>
                <wp:lineTo x="0" y="21326"/>
                <wp:lineTo x="21554" y="21326"/>
                <wp:lineTo x="21554" y="0"/>
                <wp:lineTo x="0" y="0"/>
              </wp:wrapPolygon>
            </wp:wrapThrough>
            <wp:docPr id="2" name="Picture 2" descr="logo b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924A" w14:textId="77777777" w:rsidR="009832D7" w:rsidRDefault="009832D7" w:rsidP="009832D7">
      <w:pPr>
        <w:spacing w:after="0" w:line="360" w:lineRule="auto"/>
        <w:jc w:val="center"/>
        <w:rPr>
          <w:rFonts w:ascii="Lucida Sans" w:hAnsi="Lucida Sans" w:cs="Lucida Sans"/>
          <w:b/>
          <w:sz w:val="32"/>
          <w:szCs w:val="32"/>
        </w:rPr>
      </w:pPr>
    </w:p>
    <w:p w14:paraId="76E735A9" w14:textId="77777777" w:rsidR="009832D7" w:rsidRDefault="009832D7" w:rsidP="002F2550">
      <w:pPr>
        <w:spacing w:after="0" w:line="360" w:lineRule="auto"/>
        <w:rPr>
          <w:rFonts w:ascii="Lucida Sans" w:hAnsi="Lucida Sans" w:cs="Lucida Sans"/>
          <w:b/>
          <w:sz w:val="32"/>
          <w:szCs w:val="32"/>
        </w:rPr>
      </w:pPr>
    </w:p>
    <w:p w14:paraId="7835E9F5" w14:textId="49A89ECF" w:rsidR="009832D7" w:rsidRPr="009832D7" w:rsidRDefault="009832D7" w:rsidP="009832D7">
      <w:pPr>
        <w:spacing w:after="0" w:line="360" w:lineRule="auto"/>
        <w:jc w:val="center"/>
        <w:rPr>
          <w:rFonts w:ascii="Lucida Sans" w:hAnsi="Lucida Sans" w:cs="Lucida Sans"/>
          <w:b/>
          <w:sz w:val="40"/>
          <w:szCs w:val="40"/>
        </w:rPr>
      </w:pPr>
      <w:r w:rsidRPr="009832D7">
        <w:rPr>
          <w:rFonts w:ascii="Lucida Sans" w:hAnsi="Lucida Sans" w:cs="Lucida Sans"/>
          <w:b/>
          <w:sz w:val="40"/>
          <w:szCs w:val="40"/>
        </w:rPr>
        <w:t>ATHE Annual Conference 2021</w:t>
      </w:r>
    </w:p>
    <w:p w14:paraId="68B21A40" w14:textId="2E84B904" w:rsidR="009832D7" w:rsidRPr="009832D7" w:rsidRDefault="009832D7" w:rsidP="009832D7">
      <w:pPr>
        <w:shd w:val="clear" w:color="auto" w:fill="FFFFFF"/>
        <w:spacing w:after="0" w:line="360" w:lineRule="auto"/>
        <w:jc w:val="center"/>
        <w:outlineLvl w:val="2"/>
        <w:rPr>
          <w:rFonts w:ascii="Lucida Sans" w:eastAsia="Times New Roman" w:hAnsi="Lucida Sans" w:cs="Lucida Sans"/>
          <w:b/>
          <w:bCs/>
          <w:i/>
          <w:iCs/>
          <w:color w:val="000000"/>
          <w:spacing w:val="-3"/>
          <w:sz w:val="32"/>
          <w:szCs w:val="32"/>
          <w:lang w:eastAsia="en-GB"/>
        </w:rPr>
      </w:pPr>
      <w:r w:rsidRPr="009832D7">
        <w:rPr>
          <w:rFonts w:ascii="Lucida Sans" w:eastAsia="Times New Roman" w:hAnsi="Lucida Sans" w:cs="Lucida Sans"/>
          <w:b/>
          <w:bCs/>
          <w:i/>
          <w:iCs/>
          <w:color w:val="000000"/>
          <w:spacing w:val="-3"/>
          <w:sz w:val="32"/>
          <w:szCs w:val="32"/>
          <w:lang w:eastAsia="en-GB"/>
        </w:rPr>
        <w:t>Hybrid and Virtual Experiences:  Opportunity or Threat for Tourism Education and Industry?</w:t>
      </w:r>
    </w:p>
    <w:p w14:paraId="646D8600" w14:textId="77777777" w:rsidR="009832D7" w:rsidRPr="009832D7" w:rsidRDefault="009832D7" w:rsidP="009832D7">
      <w:pPr>
        <w:shd w:val="clear" w:color="auto" w:fill="FFFFFF"/>
        <w:spacing w:after="0" w:line="360" w:lineRule="auto"/>
        <w:jc w:val="center"/>
        <w:outlineLvl w:val="2"/>
        <w:rPr>
          <w:rFonts w:ascii="Lucida Sans" w:eastAsia="Times New Roman" w:hAnsi="Lucida Sans" w:cs="Lucida Sans"/>
          <w:b/>
          <w:bCs/>
          <w:i/>
          <w:iCs/>
          <w:color w:val="000000"/>
          <w:spacing w:val="-3"/>
          <w:sz w:val="32"/>
          <w:szCs w:val="32"/>
          <w:lang w:eastAsia="en-GB"/>
        </w:rPr>
      </w:pPr>
      <w:r w:rsidRPr="009832D7">
        <w:rPr>
          <w:rFonts w:ascii="Lucida Sans" w:eastAsia="Times New Roman" w:hAnsi="Lucida Sans" w:cs="Lucida Sans"/>
          <w:b/>
          <w:bCs/>
          <w:i/>
          <w:iCs/>
          <w:color w:val="000000"/>
          <w:spacing w:val="-3"/>
          <w:sz w:val="32"/>
          <w:szCs w:val="32"/>
          <w:lang w:eastAsia="en-GB"/>
        </w:rPr>
        <w:t>- a Virtual Conference</w:t>
      </w:r>
    </w:p>
    <w:p w14:paraId="4EEF0C98" w14:textId="7E185F9D" w:rsidR="009832D7" w:rsidRPr="00A103E1" w:rsidRDefault="009832D7" w:rsidP="009832D7">
      <w:pPr>
        <w:shd w:val="clear" w:color="auto" w:fill="FFFFFF"/>
        <w:spacing w:after="0" w:line="360" w:lineRule="auto"/>
        <w:jc w:val="center"/>
        <w:outlineLvl w:val="2"/>
        <w:rPr>
          <w:rFonts w:ascii="Lucida Sans" w:eastAsia="Times New Roman" w:hAnsi="Lucida Sans" w:cs="Lucida Sans"/>
          <w:b/>
          <w:bCs/>
          <w:color w:val="000000" w:themeColor="text1"/>
          <w:spacing w:val="-3"/>
          <w:sz w:val="26"/>
          <w:szCs w:val="26"/>
          <w:lang w:eastAsia="en-GB"/>
        </w:rPr>
      </w:pPr>
      <w:r w:rsidRPr="00A103E1">
        <w:rPr>
          <w:rFonts w:ascii="Lucida Sans" w:eastAsia="Times New Roman" w:hAnsi="Lucida Sans" w:cs="Lucida Sans"/>
          <w:b/>
          <w:bCs/>
          <w:color w:val="000000" w:themeColor="text1"/>
          <w:spacing w:val="-3"/>
          <w:sz w:val="26"/>
          <w:szCs w:val="26"/>
          <w:lang w:eastAsia="en-GB"/>
        </w:rPr>
        <w:t>9th-10th December 2021</w:t>
      </w:r>
    </w:p>
    <w:p w14:paraId="3EC0555E" w14:textId="77777777" w:rsidR="009832D7" w:rsidRPr="009F40A6" w:rsidRDefault="009832D7" w:rsidP="009832D7">
      <w:pPr>
        <w:shd w:val="clear" w:color="auto" w:fill="FFFFFF"/>
        <w:spacing w:after="0" w:line="360" w:lineRule="auto"/>
        <w:jc w:val="center"/>
        <w:outlineLvl w:val="2"/>
        <w:rPr>
          <w:rFonts w:ascii="Lucida Sans" w:eastAsia="Times New Roman" w:hAnsi="Lucida Sans" w:cs="Lucida Sans"/>
          <w:b/>
          <w:bCs/>
          <w:color w:val="000000"/>
          <w:spacing w:val="-3"/>
          <w:sz w:val="26"/>
          <w:szCs w:val="26"/>
          <w:lang w:eastAsia="en-GB"/>
        </w:rPr>
      </w:pPr>
    </w:p>
    <w:p w14:paraId="0A4A0EA1" w14:textId="77777777" w:rsidR="009832D7" w:rsidRPr="009B6D3D" w:rsidRDefault="009832D7" w:rsidP="009832D7">
      <w:pPr>
        <w:pStyle w:val="Heading7"/>
        <w:spacing w:line="360" w:lineRule="auto"/>
        <w:jc w:val="center"/>
        <w:rPr>
          <w:rFonts w:ascii="Lucida Sans" w:hAnsi="Lucida Sans" w:cs="Lucida Sans"/>
          <w:color w:val="auto"/>
          <w:sz w:val="22"/>
          <w:szCs w:val="22"/>
        </w:rPr>
      </w:pPr>
      <w:r w:rsidRPr="009B6D3D">
        <w:rPr>
          <w:rFonts w:ascii="Lucida Sans" w:hAnsi="Lucida Sans" w:cs="Lucida Sans"/>
          <w:color w:val="auto"/>
          <w:sz w:val="22"/>
          <w:szCs w:val="22"/>
        </w:rPr>
        <w:t>ABSTRACT FORM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315"/>
        <w:gridCol w:w="2315"/>
        <w:gridCol w:w="2315"/>
      </w:tblGrid>
      <w:tr w:rsidR="009832D7" w:rsidRPr="00907A2A" w14:paraId="4EFCE414" w14:textId="77777777" w:rsidTr="00652A9A">
        <w:trPr>
          <w:trHeight w:val="35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1FF56D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NAME OF AUTHOR(S)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2317469E" w14:textId="29A78241" w:rsidR="009832D7" w:rsidRPr="00907A2A" w:rsidRDefault="004F0A60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sz w:val="20"/>
                <w:szCs w:val="20"/>
              </w:rPr>
              <w:t xml:space="preserve">Katarzyna Minor* and Emmet McLoughlin** </w:t>
            </w:r>
          </w:p>
        </w:tc>
      </w:tr>
      <w:tr w:rsidR="009832D7" w:rsidRPr="00907A2A" w14:paraId="0AB8EF5D" w14:textId="77777777" w:rsidTr="00652A9A">
        <w:trPr>
          <w:trHeight w:val="63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C6B472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JOB TITLE/ INSTITUTION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115917EA" w14:textId="68CC3A1E" w:rsidR="009832D7" w:rsidRDefault="004F0A60" w:rsidP="004F0A60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Cs/>
                <w:sz w:val="20"/>
                <w:szCs w:val="20"/>
              </w:rPr>
              <w:t>*</w:t>
            </w:r>
            <w:r w:rsidRPr="004F0A60">
              <w:rPr>
                <w:rFonts w:ascii="Lucida Sans" w:hAnsi="Lucida Sans" w:cs="Lucida Sans"/>
                <w:bCs/>
                <w:sz w:val="20"/>
                <w:szCs w:val="20"/>
              </w:rPr>
              <w:t>Corresponding author, Lecturer in Hospitality</w:t>
            </w:r>
            <w:r>
              <w:rPr>
                <w:rFonts w:ascii="Lucida Sans" w:hAnsi="Lucida Sans" w:cs="Lucida Sans"/>
                <w:bCs/>
                <w:sz w:val="20"/>
                <w:szCs w:val="20"/>
              </w:rPr>
              <w:t xml:space="preserve"> Management </w:t>
            </w:r>
          </w:p>
          <w:p w14:paraId="28732C61" w14:textId="4413B82A" w:rsidR="004F0A60" w:rsidRPr="004F0A60" w:rsidRDefault="004F0A60" w:rsidP="004F0A60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Cs/>
                <w:sz w:val="20"/>
                <w:szCs w:val="20"/>
              </w:rPr>
              <w:t>**</w:t>
            </w:r>
            <w:r w:rsidR="00D075D2">
              <w:rPr>
                <w:rFonts w:ascii="Lucida Sans" w:hAnsi="Lucida Sans" w:cs="Lucida Sans"/>
                <w:bCs/>
                <w:sz w:val="20"/>
                <w:szCs w:val="20"/>
              </w:rPr>
              <w:t>L</w:t>
            </w:r>
            <w:r>
              <w:rPr>
                <w:rFonts w:ascii="Lucida Sans" w:hAnsi="Lucida Sans" w:cs="Lucida Sans"/>
                <w:bCs/>
                <w:sz w:val="20"/>
                <w:szCs w:val="20"/>
              </w:rPr>
              <w:t xml:space="preserve">ecturer in Tourism Management </w:t>
            </w:r>
          </w:p>
          <w:p w14:paraId="200569CF" w14:textId="0A373101" w:rsidR="004F0A60" w:rsidRPr="00907A2A" w:rsidRDefault="004F0A60" w:rsidP="00652A9A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Cs/>
                <w:sz w:val="20"/>
                <w:szCs w:val="20"/>
              </w:rPr>
              <w:t xml:space="preserve">Cardiff School of Management, Cardiff Metropolitan University </w:t>
            </w:r>
          </w:p>
        </w:tc>
      </w:tr>
      <w:tr w:rsidR="009832D7" w:rsidRPr="00907A2A" w14:paraId="526E51FA" w14:textId="77777777" w:rsidTr="00652A9A">
        <w:trPr>
          <w:trHeight w:val="259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3C368FF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TYPE OF ABSTRACT (select ONE only)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2A9FF0E7" w14:textId="77777777" w:rsidR="009832D7" w:rsidRPr="00907A2A" w:rsidRDefault="009832D7" w:rsidP="00652A9A">
            <w:pPr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907A2A">
              <w:rPr>
                <w:rFonts w:ascii="Lucida Sans" w:hAnsi="Lucida Sans" w:cs="Lucida Sans"/>
                <w:b/>
                <w:bCs/>
                <w:sz w:val="18"/>
                <w:szCs w:val="18"/>
              </w:rPr>
              <w:t>Pedagogic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54E9A7E8" w14:textId="77777777" w:rsidR="009832D7" w:rsidRPr="00907A2A" w:rsidRDefault="009832D7" w:rsidP="00652A9A">
            <w:pPr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907A2A">
              <w:rPr>
                <w:rFonts w:ascii="Lucida Sans" w:hAnsi="Lucida Sans" w:cs="Lucida Sans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22DB4EE4" w14:textId="77777777" w:rsidR="009832D7" w:rsidRPr="00907A2A" w:rsidRDefault="009832D7" w:rsidP="00652A9A">
            <w:pPr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907A2A">
              <w:rPr>
                <w:rFonts w:ascii="Lucida Sans" w:hAnsi="Lucida Sans" w:cs="Lucida Sans"/>
                <w:b/>
                <w:bCs/>
                <w:sz w:val="18"/>
                <w:szCs w:val="18"/>
              </w:rPr>
              <w:t>Doctoral Colloquium</w:t>
            </w:r>
          </w:p>
        </w:tc>
      </w:tr>
      <w:tr w:rsidR="009832D7" w:rsidRPr="00907A2A" w14:paraId="6345920E" w14:textId="77777777" w:rsidTr="00652A9A">
        <w:trPr>
          <w:trHeight w:val="25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4BB2CB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0C1700D2" w14:textId="77777777" w:rsidR="009832D7" w:rsidRPr="00907A2A" w:rsidRDefault="009832D7" w:rsidP="00652A9A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6987417E" w14:textId="0A1ADFF8" w:rsidR="009832D7" w:rsidRPr="00907A2A" w:rsidRDefault="004F0A60" w:rsidP="00652A9A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Cs/>
                <w:sz w:val="20"/>
                <w:szCs w:val="20"/>
              </w:rPr>
              <w:t>x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04E86A60" w14:textId="77777777" w:rsidR="009832D7" w:rsidRPr="00907A2A" w:rsidRDefault="009832D7" w:rsidP="00652A9A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</w:p>
        </w:tc>
      </w:tr>
      <w:tr w:rsidR="009832D7" w:rsidRPr="00907A2A" w14:paraId="5AB33466" w14:textId="77777777" w:rsidTr="00652A9A">
        <w:trPr>
          <w:trHeight w:val="33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F01113A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TITLE OF ABSTRACT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FEDEB8" w14:textId="3E53EB00" w:rsidR="009832D7" w:rsidRPr="00907A2A" w:rsidRDefault="004F0A60" w:rsidP="00652A9A">
            <w:pPr>
              <w:rPr>
                <w:rFonts w:ascii="Lucida Sans" w:hAnsi="Lucida Sans" w:cs="Lucida Sans"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Cs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Lucida Sans" w:hAnsi="Lucida Sans" w:cs="Lucida Sans"/>
                <w:bCs/>
                <w:sz w:val="20"/>
                <w:szCs w:val="20"/>
              </w:rPr>
              <w:t>are</w:t>
            </w:r>
            <w:proofErr w:type="gramEnd"/>
            <w:r>
              <w:rPr>
                <w:rFonts w:ascii="Lucida Sans" w:hAnsi="Lucida Sans" w:cs="Lucida Sans"/>
                <w:bCs/>
                <w:sz w:val="20"/>
                <w:szCs w:val="20"/>
              </w:rPr>
              <w:t xml:space="preserve"> the digital skills gap of tourism- related businesses </w:t>
            </w:r>
          </w:p>
        </w:tc>
      </w:tr>
      <w:tr w:rsidR="009832D7" w:rsidRPr="00907A2A" w14:paraId="68A74C43" w14:textId="77777777" w:rsidTr="00652A9A">
        <w:trPr>
          <w:trHeight w:val="43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7EE1B0D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CONFERENCE THEME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14:paraId="74908E12" w14:textId="6FFDA9D3" w:rsidR="009832D7" w:rsidRPr="00D075D2" w:rsidRDefault="004F0A60" w:rsidP="00D075D2">
            <w:r w:rsidRPr="00D075D2">
              <w:t>Hybrid Teaching &amp; Pedagogy</w:t>
            </w:r>
          </w:p>
        </w:tc>
      </w:tr>
      <w:tr w:rsidR="009832D7" w:rsidRPr="00907A2A" w14:paraId="666FA4C5" w14:textId="77777777" w:rsidTr="00652A9A">
        <w:trPr>
          <w:trHeight w:val="675"/>
        </w:trPr>
        <w:tc>
          <w:tcPr>
            <w:tcW w:w="2694" w:type="dxa"/>
            <w:shd w:val="clear" w:color="auto" w:fill="C0C0C0"/>
            <w:vAlign w:val="center"/>
          </w:tcPr>
          <w:p w14:paraId="75258CC4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 xml:space="preserve">AUTHOR’S POSTAL ADDRESS </w:t>
            </w:r>
          </w:p>
        </w:tc>
        <w:tc>
          <w:tcPr>
            <w:tcW w:w="6945" w:type="dxa"/>
            <w:gridSpan w:val="3"/>
          </w:tcPr>
          <w:p w14:paraId="3C9620A8" w14:textId="7A3AB04C" w:rsidR="009832D7" w:rsidRPr="00D075D2" w:rsidRDefault="004F0A60" w:rsidP="00D075D2">
            <w:r w:rsidRPr="00D075D2">
              <w:t xml:space="preserve">Cardiff School of Management, Cardiff Metropolitan University, Western Avenue, Llandaff, Cardiff, CF5 2YB  </w:t>
            </w:r>
          </w:p>
        </w:tc>
      </w:tr>
      <w:tr w:rsidR="009832D7" w:rsidRPr="00907A2A" w14:paraId="322DF048" w14:textId="77777777" w:rsidTr="00652A9A">
        <w:trPr>
          <w:trHeight w:val="39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110E4E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 xml:space="preserve">AUTHOR’S EMAIL 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7D5EA006" w14:textId="51D8FD54" w:rsidR="009832D7" w:rsidRPr="009B3FDD" w:rsidRDefault="00924722" w:rsidP="00652A9A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 w:cs="Lucida Sans"/>
                <w:bCs/>
                <w:sz w:val="20"/>
                <w:lang w:val="en-GB"/>
              </w:rPr>
            </w:pPr>
            <w:hyperlink r:id="rId9" w:history="1">
              <w:r w:rsidR="004F0A60" w:rsidRPr="00CF65E8">
                <w:rPr>
                  <w:rStyle w:val="Hyperlink"/>
                  <w:rFonts w:ascii="Lucida Sans" w:hAnsi="Lucida Sans" w:cs="Lucida Sans"/>
                  <w:bCs/>
                  <w:sz w:val="20"/>
                  <w:lang w:val="en-GB"/>
                </w:rPr>
                <w:t>kminor@cardiffmet.ac.uk</w:t>
              </w:r>
            </w:hyperlink>
            <w:r w:rsidR="004F0A60">
              <w:rPr>
                <w:rFonts w:ascii="Lucida Sans" w:hAnsi="Lucida Sans" w:cs="Lucida Sans"/>
                <w:bCs/>
                <w:sz w:val="20"/>
                <w:lang w:val="en-GB"/>
              </w:rPr>
              <w:t xml:space="preserve"> </w:t>
            </w:r>
          </w:p>
        </w:tc>
      </w:tr>
      <w:tr w:rsidR="009832D7" w:rsidRPr="00907A2A" w14:paraId="2660C4DB" w14:textId="77777777" w:rsidTr="00652A9A">
        <w:trPr>
          <w:trHeight w:val="356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C0C0C0"/>
          </w:tcPr>
          <w:p w14:paraId="2767B56D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 xml:space="preserve">ABSTRACT </w:t>
            </w:r>
          </w:p>
          <w:p w14:paraId="50A7E413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(</w:t>
            </w:r>
            <w:r w:rsidRPr="00907A2A">
              <w:rPr>
                <w:rFonts w:ascii="Lucida Sans" w:hAnsi="Lucida Sans" w:cs="Lucida Sans"/>
                <w:b/>
                <w:sz w:val="20"/>
                <w:szCs w:val="20"/>
                <w:u w:val="single"/>
              </w:rPr>
              <w:t>+</w:t>
            </w:r>
            <w:r w:rsidRPr="00907A2A">
              <w:rPr>
                <w:rFonts w:ascii="Lucida Sans" w:hAnsi="Lucida Sans" w:cs="Lucida Sans"/>
                <w:b/>
                <w:sz w:val="20"/>
                <w:szCs w:val="20"/>
              </w:rPr>
              <w:t>150 words)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14:paraId="53E57FB2" w14:textId="30BA5A16" w:rsidR="009832D7" w:rsidRPr="004F0A60" w:rsidRDefault="004F0A60" w:rsidP="004F0A60">
            <w:pPr>
              <w:widowControl w:val="0"/>
              <w:autoSpaceDE w:val="0"/>
              <w:rPr>
                <w:rFonts w:asciiTheme="minorHAnsi" w:hAnsiTheme="minorHAnsi" w:cstheme="minorHAnsi"/>
                <w:color w:val="1A1A1A"/>
                <w:szCs w:val="24"/>
              </w:rPr>
            </w:pP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>As the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 xml:space="preserve"> technologies 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>become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 xml:space="preserve"> more important in the everyday life</w:t>
            </w:r>
            <w:r w:rsidR="003E53ED">
              <w:rPr>
                <w:rFonts w:asciiTheme="minorHAnsi" w:hAnsiTheme="minorHAnsi" w:cstheme="minorHAnsi"/>
                <w:color w:val="1A1A1A"/>
                <w:szCs w:val="24"/>
              </w:rPr>
              <w:t>,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 xml:space="preserve"> 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>tourism and hospitality industries are increasingly adopting digital technologies to match the travellers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>'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 xml:space="preserve"> expectati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>o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>ns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 xml:space="preserve"> (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>World Economic Forum (WEF, 2018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>;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 xml:space="preserve"> 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>Mintel, 2018)</w:t>
            </w:r>
            <w:r w:rsidRPr="00136B58">
              <w:rPr>
                <w:rFonts w:asciiTheme="minorHAnsi" w:hAnsiTheme="minorHAnsi" w:cstheme="minorHAnsi"/>
                <w:i/>
                <w:iCs/>
                <w:color w:val="1A1A1A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 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>B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 xml:space="preserve">y 2022 within aviation, tourism and hospitality worldwide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are predicted to increase 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 xml:space="preserve">usage of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>t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>echnologies such as artificial intelligence (AI), augmented and virtual reality (AR and VR) and robotics</w:t>
            </w:r>
            <w:r w:rsidRPr="00136B58">
              <w:rPr>
                <w:rFonts w:asciiTheme="minorHAnsi" w:hAnsiTheme="minorHAnsi" w:cstheme="minorHAnsi"/>
                <w:color w:val="1A1A1A"/>
                <w:szCs w:val="24"/>
              </w:rPr>
              <w:t xml:space="preserve"> (Mintel,2018)</w:t>
            </w:r>
            <w:r w:rsidRPr="005A206A">
              <w:rPr>
                <w:rFonts w:asciiTheme="minorHAnsi" w:hAnsiTheme="minorHAnsi" w:cstheme="minorHAnsi"/>
                <w:color w:val="1A1A1A"/>
                <w:szCs w:val="24"/>
              </w:rPr>
              <w:t>.</w:t>
            </w:r>
            <w:r w:rsidR="00CA5EA6">
              <w:t xml:space="preserve"> </w:t>
            </w:r>
            <w:r w:rsidR="00CA5EA6" w:rsidRPr="00CA5EA6">
              <w:rPr>
                <w:rFonts w:asciiTheme="minorHAnsi" w:hAnsiTheme="minorHAnsi" w:cstheme="minorHAnsi"/>
                <w:color w:val="1A1A1A"/>
                <w:szCs w:val="24"/>
              </w:rPr>
              <w:t xml:space="preserve">However, the successful adaptation of the technologies heavily relies on the people who are working within the industry and their skill set. </w:t>
            </w:r>
            <w:r w:rsidRPr="00136B58">
              <w:rPr>
                <w:rFonts w:asciiTheme="minorHAnsi" w:hAnsiTheme="minorHAnsi" w:cstheme="minorHAnsi"/>
                <w:i/>
                <w:iCs/>
                <w:color w:val="1A1A1A"/>
                <w:szCs w:val="24"/>
              </w:rPr>
              <w:t xml:space="preserve"> </w:t>
            </w:r>
            <w:r w:rsidR="00CA5EA6">
              <w:rPr>
                <w:rFonts w:asciiTheme="minorHAnsi" w:hAnsiTheme="minorHAnsi" w:cstheme="minorHAnsi"/>
                <w:iCs/>
                <w:color w:val="1A1A1A"/>
                <w:szCs w:val="24"/>
              </w:rPr>
              <w:t xml:space="preserve">This research forms part of a wider EU project around identifying skill gaps within the tourism sector.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>Th</w:t>
            </w:r>
            <w:r w:rsidR="00CA5EA6">
              <w:rPr>
                <w:rFonts w:asciiTheme="minorHAnsi" w:hAnsiTheme="minorHAnsi" w:cstheme="minorHAnsi"/>
                <w:color w:val="1A1A1A"/>
                <w:szCs w:val="24"/>
              </w:rPr>
              <w:t>erefore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, the purpose of this </w:t>
            </w:r>
            <w:r w:rsidR="00CA5EA6">
              <w:rPr>
                <w:rFonts w:asciiTheme="minorHAnsi" w:hAnsiTheme="minorHAnsi" w:cstheme="minorHAnsi"/>
                <w:color w:val="1A1A1A"/>
                <w:szCs w:val="24"/>
              </w:rPr>
              <w:t xml:space="preserve">study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is </w:t>
            </w:r>
            <w:r w:rsidR="0084372A">
              <w:rPr>
                <w:rFonts w:asciiTheme="minorHAnsi" w:hAnsiTheme="minorHAnsi" w:cstheme="minorHAnsi"/>
                <w:color w:val="1A1A1A"/>
                <w:szCs w:val="24"/>
              </w:rPr>
              <w:t>to illustrate the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 current digital proficiencies of SME tourism</w:t>
            </w:r>
            <w:r w:rsidR="00D075D2">
              <w:rPr>
                <w:rFonts w:asciiTheme="minorHAnsi" w:hAnsiTheme="minorHAnsi" w:cstheme="minorHAnsi"/>
                <w:color w:val="1A1A1A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>related businesses in the UK</w:t>
            </w:r>
            <w:r w:rsidR="0084372A">
              <w:rPr>
                <w:rFonts w:asciiTheme="minorHAnsi" w:hAnsiTheme="minorHAnsi" w:cstheme="minorHAnsi"/>
                <w:color w:val="1A1A1A"/>
                <w:szCs w:val="24"/>
              </w:rPr>
              <w:t>. This research aims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 to highlight the degree </w:t>
            </w:r>
            <w:r w:rsidR="0084372A">
              <w:rPr>
                <w:rFonts w:asciiTheme="minorHAnsi" w:hAnsiTheme="minorHAnsi" w:cstheme="minorHAnsi"/>
                <w:color w:val="1A1A1A"/>
                <w:szCs w:val="24"/>
              </w:rPr>
              <w:t xml:space="preserve">to which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UK based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tourism and hospitality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businesses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>are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 prepared for the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anticipated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digital transformation. The results suggest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an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unbalanced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>representation</w:t>
            </w:r>
            <w:r w:rsidR="00250F00" w:rsidDel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in the UK,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where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‘digital divide’ 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 xml:space="preserve">currently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exits with 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lastRenderedPageBreak/>
              <w:t>regards to the level of basic computer skills</w:t>
            </w:r>
            <w:r w:rsidR="00250F00">
              <w:rPr>
                <w:rFonts w:asciiTheme="minorHAnsi" w:hAnsiTheme="minorHAnsi" w:cstheme="minorHAnsi"/>
                <w:color w:val="1A1A1A"/>
                <w:szCs w:val="24"/>
              </w:rPr>
              <w:t>. This divide also appears to</w:t>
            </w:r>
            <w:r w:rsidR="00CA5EA6">
              <w:rPr>
                <w:rFonts w:asciiTheme="minorHAnsi" w:hAnsiTheme="minorHAnsi" w:cstheme="minorHAnsi"/>
                <w:color w:val="1A1A1A"/>
                <w:szCs w:val="24"/>
              </w:rPr>
              <w:t xml:space="preserve"> increase in</w:t>
            </w:r>
            <w:r>
              <w:rPr>
                <w:rFonts w:asciiTheme="minorHAnsi" w:hAnsiTheme="minorHAnsi" w:cstheme="minorHAnsi"/>
                <w:color w:val="1A1A1A"/>
                <w:szCs w:val="24"/>
              </w:rPr>
              <w:t xml:space="preserve"> line with the complexity of technologies. </w:t>
            </w:r>
          </w:p>
        </w:tc>
      </w:tr>
      <w:tr w:rsidR="009832D7" w:rsidRPr="00907A2A" w14:paraId="0F9EAD22" w14:textId="77777777" w:rsidTr="00652A9A">
        <w:trPr>
          <w:trHeight w:val="413"/>
        </w:trPr>
        <w:tc>
          <w:tcPr>
            <w:tcW w:w="2694" w:type="dxa"/>
            <w:shd w:val="clear" w:color="auto" w:fill="C0C0C0"/>
            <w:vAlign w:val="center"/>
          </w:tcPr>
          <w:p w14:paraId="696CBC54" w14:textId="77777777" w:rsidR="009832D7" w:rsidRPr="00907A2A" w:rsidRDefault="009832D7" w:rsidP="00652A9A">
            <w:pPr>
              <w:rPr>
                <w:rFonts w:ascii="Lucida Sans" w:hAnsi="Lucida Sans" w:cs="Lucida Sans"/>
                <w:b/>
                <w:caps/>
                <w:sz w:val="20"/>
                <w:szCs w:val="20"/>
              </w:rPr>
            </w:pPr>
            <w:r w:rsidRPr="00907A2A">
              <w:rPr>
                <w:rFonts w:ascii="Lucida Sans" w:hAnsi="Lucida Sans" w:cs="Lucida Sans"/>
                <w:b/>
                <w:caps/>
                <w:sz w:val="20"/>
                <w:szCs w:val="20"/>
              </w:rPr>
              <w:lastRenderedPageBreak/>
              <w:t>Keywords</w:t>
            </w:r>
          </w:p>
        </w:tc>
        <w:tc>
          <w:tcPr>
            <w:tcW w:w="6945" w:type="dxa"/>
            <w:gridSpan w:val="3"/>
          </w:tcPr>
          <w:p w14:paraId="0B81DA41" w14:textId="4667E2ED" w:rsidR="009832D7" w:rsidRPr="00907A2A" w:rsidRDefault="004F0A60" w:rsidP="00652A9A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Digital skills, education, technology </w:t>
            </w:r>
          </w:p>
        </w:tc>
      </w:tr>
    </w:tbl>
    <w:p w14:paraId="5564A9B2" w14:textId="77777777" w:rsidR="009832D7" w:rsidRPr="009B6D3D" w:rsidRDefault="009832D7" w:rsidP="009832D7">
      <w:pPr>
        <w:pStyle w:val="Title"/>
        <w:ind w:left="-720" w:right="-1247"/>
        <w:jc w:val="left"/>
        <w:rPr>
          <w:rFonts w:ascii="Lucida Sans" w:hAnsi="Lucida Sans" w:cs="Lucida Sans"/>
          <w:b w:val="0"/>
          <w:sz w:val="20"/>
          <w:szCs w:val="20"/>
          <w:lang w:val="en-GB"/>
        </w:rPr>
      </w:pPr>
    </w:p>
    <w:p w14:paraId="18D2F89E" w14:textId="43E3CCC1" w:rsidR="009C6DEA" w:rsidRPr="002F2550" w:rsidRDefault="009832D7" w:rsidP="002F2550">
      <w:pPr>
        <w:jc w:val="center"/>
        <w:rPr>
          <w:rFonts w:ascii="Lucida Sans" w:eastAsia="Times New Roman" w:hAnsi="Lucida Sans" w:cs="Lucida Sans"/>
          <w:color w:val="000000"/>
          <w:lang w:eastAsia="en-GB"/>
        </w:rPr>
      </w:pPr>
      <w:r w:rsidRPr="009B6D3D">
        <w:rPr>
          <w:rFonts w:ascii="Lucida Sans" w:hAnsi="Lucida Sans" w:cs="Lucida Sans"/>
          <w:b/>
          <w:sz w:val="20"/>
          <w:szCs w:val="20"/>
        </w:rPr>
        <w:t xml:space="preserve">Please send abstracts by email to </w:t>
      </w:r>
      <w:hyperlink r:id="rId10" w:history="1">
        <w:r w:rsidRPr="00F71D24">
          <w:rPr>
            <w:rStyle w:val="Hyperlink"/>
            <w:rFonts w:ascii="Lucida Sans" w:hAnsi="Lucida Sans" w:cs="Lucida Sans"/>
            <w:b/>
            <w:sz w:val="20"/>
            <w:szCs w:val="20"/>
          </w:rPr>
          <w:t>conference@athe.org.uk</w:t>
        </w:r>
      </w:hyperlink>
      <w:r w:rsidRPr="009B6D3D">
        <w:rPr>
          <w:rFonts w:ascii="Lucida Sans" w:hAnsi="Lucida Sans" w:cs="Lucida Sans"/>
          <w:b/>
          <w:sz w:val="20"/>
          <w:szCs w:val="20"/>
        </w:rPr>
        <w:t xml:space="preserve"> by </w:t>
      </w:r>
      <w:r w:rsidR="002F2550">
        <w:rPr>
          <w:rFonts w:ascii="Lucida Sans" w:hAnsi="Lucida Sans" w:cs="Lucida Sans"/>
          <w:b/>
          <w:sz w:val="20"/>
          <w:szCs w:val="20"/>
        </w:rPr>
        <w:t>1</w:t>
      </w:r>
      <w:r w:rsidR="002F2550" w:rsidRPr="002F2550">
        <w:rPr>
          <w:rFonts w:ascii="Lucida Sans" w:hAnsi="Lucida Sans" w:cs="Lucida Sans"/>
          <w:b/>
          <w:sz w:val="20"/>
          <w:szCs w:val="20"/>
          <w:vertAlign w:val="superscript"/>
        </w:rPr>
        <w:t>st</w:t>
      </w:r>
      <w:r w:rsidR="002F2550">
        <w:rPr>
          <w:rFonts w:ascii="Lucida Sans" w:hAnsi="Lucida Sans" w:cs="Lucida Sans"/>
          <w:b/>
          <w:sz w:val="20"/>
          <w:szCs w:val="20"/>
        </w:rPr>
        <w:t xml:space="preserve"> </w:t>
      </w:r>
      <w:r w:rsidRPr="009B6D3D">
        <w:rPr>
          <w:rFonts w:ascii="Lucida Sans" w:hAnsi="Lucida Sans" w:cs="Lucida Sans"/>
          <w:b/>
          <w:sz w:val="20"/>
          <w:szCs w:val="20"/>
        </w:rPr>
        <w:t>October 202</w:t>
      </w:r>
      <w:r w:rsidR="002F2550">
        <w:rPr>
          <w:rFonts w:ascii="Lucida Sans" w:hAnsi="Lucida Sans" w:cs="Lucida Sans"/>
          <w:b/>
          <w:sz w:val="20"/>
          <w:szCs w:val="20"/>
        </w:rPr>
        <w:t>1</w:t>
      </w:r>
    </w:p>
    <w:sectPr w:rsidR="009C6DEA" w:rsidRPr="002F2550" w:rsidSect="00CD234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8558" w14:textId="77777777" w:rsidR="00924722" w:rsidRDefault="00924722" w:rsidP="009832D7">
      <w:pPr>
        <w:spacing w:after="0" w:line="240" w:lineRule="auto"/>
      </w:pPr>
      <w:r>
        <w:separator/>
      </w:r>
    </w:p>
  </w:endnote>
  <w:endnote w:type="continuationSeparator" w:id="0">
    <w:p w14:paraId="7E27F08E" w14:textId="77777777" w:rsidR="00924722" w:rsidRDefault="00924722" w:rsidP="009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53C" w14:textId="77777777" w:rsidR="00924722" w:rsidRDefault="00924722" w:rsidP="009832D7">
      <w:pPr>
        <w:spacing w:after="0" w:line="240" w:lineRule="auto"/>
      </w:pPr>
      <w:r>
        <w:separator/>
      </w:r>
    </w:p>
  </w:footnote>
  <w:footnote w:type="continuationSeparator" w:id="0">
    <w:p w14:paraId="28F49A23" w14:textId="77777777" w:rsidR="00924722" w:rsidRDefault="00924722" w:rsidP="009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77F8" w14:textId="555C4861" w:rsidR="009832D7" w:rsidRDefault="00983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B0B8C"/>
    <w:multiLevelType w:val="hybridMultilevel"/>
    <w:tmpl w:val="7F9ABD60"/>
    <w:lvl w:ilvl="0" w:tplc="8BEEB4AA">
      <w:numFmt w:val="bullet"/>
      <w:lvlText w:val=""/>
      <w:lvlJc w:val="left"/>
      <w:pPr>
        <w:ind w:left="720" w:hanging="360"/>
      </w:pPr>
      <w:rPr>
        <w:rFonts w:ascii="Symbol" w:eastAsia="Calibri" w:hAnsi="Symbol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2MDAzM7UwNjU3MbFU0lEKTi0uzszPAykwrAUAQgazJSwAAAA="/>
  </w:docVars>
  <w:rsids>
    <w:rsidRoot w:val="009832D7"/>
    <w:rsid w:val="00250F00"/>
    <w:rsid w:val="002F2550"/>
    <w:rsid w:val="003E53ED"/>
    <w:rsid w:val="004F0A60"/>
    <w:rsid w:val="006A32EC"/>
    <w:rsid w:val="0084372A"/>
    <w:rsid w:val="0089070A"/>
    <w:rsid w:val="008A0E32"/>
    <w:rsid w:val="00924722"/>
    <w:rsid w:val="009832D7"/>
    <w:rsid w:val="009C6DEA"/>
    <w:rsid w:val="00A05C99"/>
    <w:rsid w:val="00A103E1"/>
    <w:rsid w:val="00CA5EA6"/>
    <w:rsid w:val="00D075D2"/>
    <w:rsid w:val="00D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12F5"/>
  <w15:chartTrackingRefBased/>
  <w15:docId w15:val="{48DD3827-7F36-0241-A84F-6C24A5B3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D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832D7"/>
    <w:pPr>
      <w:keepNext/>
      <w:spacing w:after="0" w:line="240" w:lineRule="auto"/>
      <w:outlineLvl w:val="6"/>
    </w:pPr>
    <w:rPr>
      <w:rFonts w:ascii="Lucida Grande" w:eastAsia="Times" w:hAnsi="Lucida Grande"/>
      <w:b/>
      <w:color w:val="FFFFFF"/>
      <w:sz w:val="32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832D7"/>
    <w:rPr>
      <w:rFonts w:ascii="Lucida Grande" w:eastAsia="Times" w:hAnsi="Lucida Grande" w:cs="Times New Roman"/>
      <w:b/>
      <w:color w:val="FFFFFF"/>
      <w:sz w:val="32"/>
      <w:szCs w:val="20"/>
      <w:lang w:val="x-none" w:eastAsia="en-GB"/>
    </w:rPr>
  </w:style>
  <w:style w:type="paragraph" w:styleId="Header">
    <w:name w:val="header"/>
    <w:basedOn w:val="Normal"/>
    <w:link w:val="HeaderChar"/>
    <w:rsid w:val="009832D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832D7"/>
    <w:rPr>
      <w:rFonts w:ascii="Times" w:eastAsia="Times" w:hAnsi="Times" w:cs="Times New Roman"/>
      <w:szCs w:val="20"/>
      <w:lang w:val="x-none" w:eastAsia="en-GB"/>
    </w:rPr>
  </w:style>
  <w:style w:type="character" w:styleId="Hyperlink">
    <w:name w:val="Hyperlink"/>
    <w:rsid w:val="009832D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32D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en-US" w:eastAsia="x-none"/>
    </w:rPr>
  </w:style>
  <w:style w:type="character" w:customStyle="1" w:styleId="TitleChar">
    <w:name w:val="Title Char"/>
    <w:basedOn w:val="DefaultParagraphFont"/>
    <w:link w:val="Title"/>
    <w:rsid w:val="009832D7"/>
    <w:rPr>
      <w:rFonts w:ascii="Arial" w:eastAsia="Times New Roman" w:hAnsi="Arial" w:cs="Times New Roman"/>
      <w:b/>
      <w:bCs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98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D7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4F0A60"/>
    <w:rPr>
      <w:b/>
      <w:bCs/>
    </w:rPr>
  </w:style>
  <w:style w:type="paragraph" w:styleId="ListParagraph">
    <w:name w:val="List Paragraph"/>
    <w:basedOn w:val="Normal"/>
    <w:uiPriority w:val="34"/>
    <w:qFormat/>
    <w:rsid w:val="004F0A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A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ath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inor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1AA1-B55B-47B7-BCE4-6CC7EC22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Morys Ireland</dc:creator>
  <cp:keywords/>
  <dc:description/>
  <cp:lastModifiedBy>Minor, Kasha</cp:lastModifiedBy>
  <cp:revision>2</cp:revision>
  <dcterms:created xsi:type="dcterms:W3CDTF">2021-10-25T11:32:00Z</dcterms:created>
  <dcterms:modified xsi:type="dcterms:W3CDTF">2021-10-25T11:32:00Z</dcterms:modified>
</cp:coreProperties>
</file>