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001F" w14:textId="71AF7D1F" w:rsidR="003A0D64" w:rsidRPr="003A0D64" w:rsidRDefault="003A0D64" w:rsidP="003A0D64">
      <w:pPr>
        <w:jc w:val="both"/>
        <w:rPr>
          <w:rFonts w:ascii="Arial" w:hAnsi="Arial" w:cs="Arial"/>
          <w:b/>
        </w:rPr>
      </w:pPr>
      <w:r w:rsidRPr="003A0D64">
        <w:rPr>
          <w:rFonts w:ascii="Arial" w:hAnsi="Arial" w:cs="Arial"/>
          <w:b/>
        </w:rPr>
        <w:t xml:space="preserve">DATA SUPPLEMENT </w:t>
      </w:r>
    </w:p>
    <w:p w14:paraId="6110EBED" w14:textId="2D096E2A" w:rsidR="003A0D64" w:rsidRDefault="003A0D64" w:rsidP="003A0D64">
      <w:pPr>
        <w:jc w:val="both"/>
        <w:rPr>
          <w:rFonts w:ascii="Arial" w:hAnsi="Arial" w:cs="Arial"/>
        </w:rPr>
      </w:pPr>
      <w:r w:rsidRPr="00F21ECC">
        <w:rPr>
          <w:rFonts w:ascii="Arial" w:hAnsi="Arial" w:cs="Arial"/>
        </w:rPr>
        <w:t xml:space="preserve">The influence of barosensory vessel mechanics on </w:t>
      </w:r>
      <w:r>
        <w:rPr>
          <w:rFonts w:ascii="Arial" w:hAnsi="Arial" w:cs="Arial"/>
        </w:rPr>
        <w:t xml:space="preserve">the </w:t>
      </w:r>
      <w:r w:rsidRPr="00F21ECC">
        <w:rPr>
          <w:rFonts w:ascii="Arial" w:hAnsi="Arial" w:cs="Arial"/>
        </w:rPr>
        <w:t xml:space="preserve">sympathetic baroreflex: insights into </w:t>
      </w:r>
      <w:r>
        <w:rPr>
          <w:rFonts w:ascii="Arial" w:hAnsi="Arial" w:cs="Arial"/>
        </w:rPr>
        <w:t>blood pressure homeostasis</w:t>
      </w:r>
    </w:p>
    <w:p w14:paraId="6137CAA6" w14:textId="77777777" w:rsidR="003A0D64" w:rsidRDefault="003A0D64" w:rsidP="003A0D64">
      <w:pPr>
        <w:jc w:val="both"/>
        <w:rPr>
          <w:rFonts w:ascii="Arial" w:hAnsi="Arial" w:cs="Arial"/>
        </w:rPr>
      </w:pPr>
    </w:p>
    <w:p w14:paraId="34661D32" w14:textId="77777777" w:rsidR="003A0D64" w:rsidRDefault="003A0D64" w:rsidP="003A0D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Running title: </w:t>
      </w:r>
      <w:r w:rsidRPr="00D41610">
        <w:rPr>
          <w:rFonts w:ascii="Arial" w:hAnsi="Arial" w:cs="Arial"/>
        </w:rPr>
        <w:t>Barosensory vessel mechanics and the baroreflex</w:t>
      </w:r>
    </w:p>
    <w:p w14:paraId="4C7AC74D" w14:textId="77777777" w:rsidR="003A0D64" w:rsidRPr="00F21ECC" w:rsidRDefault="003A0D64" w:rsidP="003A0D64">
      <w:pPr>
        <w:jc w:val="both"/>
        <w:rPr>
          <w:rFonts w:ascii="Arial" w:hAnsi="Arial" w:cs="Arial"/>
        </w:rPr>
      </w:pPr>
    </w:p>
    <w:p w14:paraId="1D3CC165" w14:textId="77777777" w:rsidR="003A0D64" w:rsidRPr="00F21ECC" w:rsidRDefault="003A0D64" w:rsidP="003A0D64">
      <w:pPr>
        <w:jc w:val="both"/>
        <w:rPr>
          <w:rFonts w:ascii="Arial" w:hAnsi="Arial" w:cs="Arial"/>
          <w:vertAlign w:val="superscript"/>
        </w:rPr>
      </w:pPr>
      <w:r w:rsidRPr="00F21ECC">
        <w:rPr>
          <w:rFonts w:ascii="Arial" w:hAnsi="Arial" w:cs="Arial"/>
        </w:rPr>
        <w:t>Rachel N Lord</w:t>
      </w:r>
      <w:r w:rsidRPr="00F21ECC">
        <w:rPr>
          <w:rFonts w:ascii="Arial" w:hAnsi="Arial" w:cs="Arial"/>
          <w:vertAlign w:val="superscript"/>
        </w:rPr>
        <w:t>1</w:t>
      </w:r>
      <w:r w:rsidRPr="00F21ECC">
        <w:rPr>
          <w:rFonts w:ascii="Arial" w:hAnsi="Arial" w:cs="Arial"/>
        </w:rPr>
        <w:t>, Denis J Wakeham</w:t>
      </w:r>
      <w:r w:rsidRPr="00F21ECC">
        <w:rPr>
          <w:rFonts w:ascii="Arial" w:hAnsi="Arial" w:cs="Arial"/>
          <w:vertAlign w:val="superscript"/>
        </w:rPr>
        <w:t>1</w:t>
      </w:r>
      <w:r w:rsidRPr="00F21ECC">
        <w:rPr>
          <w:rFonts w:ascii="Arial" w:hAnsi="Arial" w:cs="Arial"/>
        </w:rPr>
        <w:t>, Christopher JA Pugh</w:t>
      </w:r>
      <w:r w:rsidRPr="00F21ECC">
        <w:rPr>
          <w:rFonts w:ascii="Arial" w:hAnsi="Arial" w:cs="Arial"/>
          <w:vertAlign w:val="superscript"/>
        </w:rPr>
        <w:t>1</w:t>
      </w:r>
      <w:r w:rsidRPr="00F21ECC">
        <w:rPr>
          <w:rFonts w:ascii="Arial" w:hAnsi="Arial" w:cs="Arial"/>
        </w:rPr>
        <w:t>, Lydia L Simpson</w:t>
      </w:r>
      <w:r w:rsidRPr="00F21ECC">
        <w:rPr>
          <w:rFonts w:ascii="Arial" w:hAnsi="Arial" w:cs="Arial"/>
          <w:vertAlign w:val="superscript"/>
        </w:rPr>
        <w:t>3</w:t>
      </w:r>
      <w:r w:rsidRPr="00F21ECC">
        <w:rPr>
          <w:rFonts w:ascii="Arial" w:hAnsi="Arial" w:cs="Arial"/>
        </w:rPr>
        <w:t>, Jack S Talbot</w:t>
      </w:r>
      <w:r w:rsidRPr="00F21ECC">
        <w:rPr>
          <w:rFonts w:ascii="Arial" w:hAnsi="Arial" w:cs="Arial"/>
          <w:vertAlign w:val="superscript"/>
        </w:rPr>
        <w:t>1</w:t>
      </w:r>
      <w:r w:rsidRPr="00F21ECC">
        <w:rPr>
          <w:rFonts w:ascii="Arial" w:hAnsi="Arial" w:cs="Arial"/>
        </w:rPr>
        <w:t>, Freya M Lodge</w:t>
      </w:r>
      <w:r w:rsidRPr="00F21ECC">
        <w:rPr>
          <w:rFonts w:ascii="Arial" w:hAnsi="Arial" w:cs="Arial"/>
          <w:vertAlign w:val="superscript"/>
        </w:rPr>
        <w:t>2</w:t>
      </w:r>
      <w:r w:rsidRPr="00F21ECC">
        <w:rPr>
          <w:rFonts w:ascii="Arial" w:hAnsi="Arial" w:cs="Arial"/>
        </w:rPr>
        <w:t>, Bryony A Curry</w:t>
      </w:r>
      <w:r w:rsidRPr="00F21ECC">
        <w:rPr>
          <w:rFonts w:ascii="Arial" w:hAnsi="Arial" w:cs="Arial"/>
          <w:vertAlign w:val="superscript"/>
        </w:rPr>
        <w:t>1</w:t>
      </w:r>
      <w:r w:rsidRPr="00F21ECC">
        <w:rPr>
          <w:rFonts w:ascii="Arial" w:hAnsi="Arial" w:cs="Arial"/>
        </w:rPr>
        <w:t>, Tony G Dawkins</w:t>
      </w:r>
      <w:r w:rsidRPr="00F21ECC">
        <w:rPr>
          <w:rFonts w:ascii="Arial" w:hAnsi="Arial" w:cs="Arial"/>
          <w:vertAlign w:val="superscript"/>
        </w:rPr>
        <w:t>1</w:t>
      </w:r>
      <w:r w:rsidRPr="00F21ECC">
        <w:rPr>
          <w:rFonts w:ascii="Arial" w:hAnsi="Arial" w:cs="Arial"/>
        </w:rPr>
        <w:t>, Rob E Shave</w:t>
      </w:r>
      <w:r w:rsidRPr="00F21ECC">
        <w:rPr>
          <w:rFonts w:ascii="Arial" w:hAnsi="Arial" w:cs="Arial"/>
          <w:vertAlign w:val="superscript"/>
        </w:rPr>
        <w:t>1,4</w:t>
      </w:r>
      <w:r w:rsidRPr="00F21ECC">
        <w:rPr>
          <w:rFonts w:ascii="Arial" w:hAnsi="Arial" w:cs="Arial"/>
        </w:rPr>
        <w:t>, Jonathan P Moore</w:t>
      </w:r>
      <w:r w:rsidRPr="00F21ECC">
        <w:rPr>
          <w:rFonts w:ascii="Arial" w:hAnsi="Arial" w:cs="Arial"/>
          <w:vertAlign w:val="superscript"/>
        </w:rPr>
        <w:t>3</w:t>
      </w:r>
    </w:p>
    <w:p w14:paraId="3ED41329" w14:textId="77777777" w:rsidR="003A0D64" w:rsidRPr="00F21ECC" w:rsidRDefault="003A0D64" w:rsidP="003A0D64">
      <w:pPr>
        <w:jc w:val="both"/>
        <w:rPr>
          <w:rFonts w:ascii="Arial" w:hAnsi="Arial" w:cs="Arial"/>
        </w:rPr>
      </w:pPr>
    </w:p>
    <w:p w14:paraId="68EFF312" w14:textId="77777777" w:rsidR="003A0D64" w:rsidRPr="00F21ECC" w:rsidRDefault="003A0D64" w:rsidP="003A0D64">
      <w:pPr>
        <w:jc w:val="both"/>
        <w:rPr>
          <w:rFonts w:ascii="Arial" w:hAnsi="Arial" w:cs="Arial"/>
        </w:rPr>
      </w:pPr>
      <w:r w:rsidRPr="00F21ECC">
        <w:rPr>
          <w:rFonts w:ascii="Arial" w:hAnsi="Arial" w:cs="Arial"/>
        </w:rPr>
        <w:t>1 Cardiff School of Sport and Health Sciences, Cardiff Metropolitan University, United Kingdom;</w:t>
      </w:r>
    </w:p>
    <w:p w14:paraId="584CD7F3" w14:textId="77777777" w:rsidR="003A0D64" w:rsidRPr="00F21ECC" w:rsidRDefault="003A0D64" w:rsidP="003A0D64">
      <w:pPr>
        <w:jc w:val="both"/>
        <w:rPr>
          <w:rFonts w:ascii="Arial" w:hAnsi="Arial" w:cs="Arial"/>
        </w:rPr>
      </w:pPr>
      <w:r w:rsidRPr="00F21ECC">
        <w:rPr>
          <w:rFonts w:ascii="Arial" w:hAnsi="Arial" w:cs="Arial"/>
        </w:rPr>
        <w:t>2 Cardiff and Vale University Health Board, University Hospital of Wales, Cardiff, United</w:t>
      </w:r>
      <w:r>
        <w:rPr>
          <w:rFonts w:ascii="Arial" w:hAnsi="Arial" w:cs="Arial"/>
        </w:rPr>
        <w:t xml:space="preserve"> </w:t>
      </w:r>
      <w:r w:rsidRPr="00F21ECC">
        <w:rPr>
          <w:rFonts w:ascii="Arial" w:hAnsi="Arial" w:cs="Arial"/>
        </w:rPr>
        <w:t>Kingdom;</w:t>
      </w:r>
    </w:p>
    <w:p w14:paraId="17055A06" w14:textId="77777777" w:rsidR="003A0D64" w:rsidRPr="00F21ECC" w:rsidRDefault="003A0D64" w:rsidP="003A0D64">
      <w:pPr>
        <w:jc w:val="both"/>
        <w:rPr>
          <w:rFonts w:ascii="Arial" w:hAnsi="Arial" w:cs="Arial"/>
        </w:rPr>
      </w:pPr>
      <w:r w:rsidRPr="00F21ECC">
        <w:rPr>
          <w:rFonts w:ascii="Arial" w:hAnsi="Arial" w:cs="Arial"/>
        </w:rPr>
        <w:t>3 Physical Activity for Health and Well-being (PAWB) Centre, School of Sport, Health and</w:t>
      </w:r>
      <w:r>
        <w:rPr>
          <w:rFonts w:ascii="Arial" w:hAnsi="Arial" w:cs="Arial"/>
        </w:rPr>
        <w:t xml:space="preserve"> </w:t>
      </w:r>
      <w:r w:rsidRPr="00F21ECC">
        <w:rPr>
          <w:rFonts w:ascii="Arial" w:hAnsi="Arial" w:cs="Arial"/>
        </w:rPr>
        <w:t>Exercise Sciences, Bangor University, United Kingdom;</w:t>
      </w:r>
    </w:p>
    <w:p w14:paraId="435B5C5D" w14:textId="77777777" w:rsidR="003A0D64" w:rsidRDefault="003A0D64" w:rsidP="003A0D64">
      <w:pPr>
        <w:jc w:val="both"/>
        <w:rPr>
          <w:rFonts w:ascii="Arial" w:hAnsi="Arial" w:cs="Arial"/>
        </w:rPr>
      </w:pPr>
      <w:r w:rsidRPr="00F21ECC">
        <w:rPr>
          <w:rFonts w:ascii="Arial" w:hAnsi="Arial" w:cs="Arial"/>
        </w:rPr>
        <w:t>4 Centre for Heart, Lung, and Vascular Health, University of British Columbia Okanagan,</w:t>
      </w:r>
      <w:r>
        <w:rPr>
          <w:rFonts w:ascii="Arial" w:hAnsi="Arial" w:cs="Arial"/>
        </w:rPr>
        <w:t xml:space="preserve"> </w:t>
      </w:r>
      <w:r w:rsidRPr="00F21ECC">
        <w:rPr>
          <w:rFonts w:ascii="Arial" w:hAnsi="Arial" w:cs="Arial"/>
        </w:rPr>
        <w:t>Kelowna, Canada</w:t>
      </w:r>
    </w:p>
    <w:p w14:paraId="22F340DE" w14:textId="77777777" w:rsidR="003A0D64" w:rsidRDefault="003A0D64" w:rsidP="003A0D64">
      <w:pPr>
        <w:rPr>
          <w:rFonts w:ascii="Arial" w:hAnsi="Arial" w:cs="Arial"/>
        </w:rPr>
      </w:pPr>
    </w:p>
    <w:p w14:paraId="690C3965" w14:textId="77777777" w:rsidR="003A0D64" w:rsidRDefault="003A0D64" w:rsidP="003A0D64">
      <w:pPr>
        <w:rPr>
          <w:rFonts w:ascii="Arial" w:hAnsi="Arial" w:cs="Arial"/>
        </w:rPr>
      </w:pPr>
      <w:r>
        <w:rPr>
          <w:rFonts w:ascii="Arial" w:hAnsi="Arial" w:cs="Arial"/>
        </w:rPr>
        <w:t>Corresponding author:</w:t>
      </w:r>
    </w:p>
    <w:p w14:paraId="1502D31A" w14:textId="77777777" w:rsidR="003A0D64" w:rsidRDefault="003A0D64" w:rsidP="003A0D64">
      <w:pPr>
        <w:rPr>
          <w:rFonts w:ascii="Arial" w:hAnsi="Arial" w:cs="Arial"/>
        </w:rPr>
      </w:pPr>
    </w:p>
    <w:p w14:paraId="28694624" w14:textId="77777777" w:rsidR="003A0D64" w:rsidRDefault="003A0D64" w:rsidP="003A0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Rachel Lord </w:t>
      </w:r>
    </w:p>
    <w:p w14:paraId="69B4A7AC" w14:textId="77777777" w:rsidR="003A0D64" w:rsidRDefault="003A0D64" w:rsidP="003A0D64">
      <w:pPr>
        <w:rPr>
          <w:rFonts w:ascii="Arial" w:hAnsi="Arial" w:cs="Arial"/>
        </w:rPr>
      </w:pPr>
      <w:r w:rsidRPr="00F21ECC">
        <w:rPr>
          <w:rFonts w:ascii="Arial" w:hAnsi="Arial" w:cs="Arial"/>
        </w:rPr>
        <w:t xml:space="preserve">Cardiff School of Sport and Health Sciences, </w:t>
      </w:r>
    </w:p>
    <w:p w14:paraId="52914E18" w14:textId="77777777" w:rsidR="003A0D64" w:rsidRDefault="003A0D64" w:rsidP="003A0D64">
      <w:pPr>
        <w:rPr>
          <w:rFonts w:ascii="Arial" w:hAnsi="Arial" w:cs="Arial"/>
        </w:rPr>
      </w:pPr>
      <w:r w:rsidRPr="00F21ECC">
        <w:rPr>
          <w:rFonts w:ascii="Arial" w:hAnsi="Arial" w:cs="Arial"/>
        </w:rPr>
        <w:t>Cardiff Metropolitan University</w:t>
      </w:r>
      <w:r w:rsidRPr="00E66D7F">
        <w:rPr>
          <w:rFonts w:ascii="Arial" w:hAnsi="Arial" w:cs="Arial"/>
        </w:rPr>
        <w:t xml:space="preserve"> </w:t>
      </w:r>
    </w:p>
    <w:p w14:paraId="2B6DDC0A" w14:textId="77777777" w:rsidR="003A0D64" w:rsidRDefault="003A0D64" w:rsidP="003A0D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Cyncoed</w:t>
      </w:r>
      <w:proofErr w:type="spellEnd"/>
      <w:r>
        <w:rPr>
          <w:rFonts w:ascii="Arial" w:hAnsi="Arial" w:cs="Arial"/>
        </w:rPr>
        <w:t xml:space="preserve"> Road</w:t>
      </w:r>
    </w:p>
    <w:p w14:paraId="309F45FF" w14:textId="77777777" w:rsidR="003A0D64" w:rsidRDefault="003A0D64" w:rsidP="003A0D64">
      <w:pPr>
        <w:rPr>
          <w:rFonts w:ascii="Arial" w:hAnsi="Arial" w:cs="Arial"/>
        </w:rPr>
      </w:pPr>
      <w:r>
        <w:rPr>
          <w:rFonts w:ascii="Arial" w:hAnsi="Arial" w:cs="Arial"/>
        </w:rPr>
        <w:t>Cardiff</w:t>
      </w:r>
    </w:p>
    <w:p w14:paraId="694D23B9" w14:textId="77777777" w:rsidR="003A0D64" w:rsidRDefault="003A0D64" w:rsidP="003A0D64">
      <w:pPr>
        <w:rPr>
          <w:rFonts w:ascii="Arial" w:hAnsi="Arial" w:cs="Arial"/>
        </w:rPr>
      </w:pPr>
      <w:r w:rsidRPr="00F21ECC">
        <w:rPr>
          <w:rFonts w:ascii="Arial" w:hAnsi="Arial" w:cs="Arial"/>
        </w:rPr>
        <w:t>United Kingdom</w:t>
      </w:r>
    </w:p>
    <w:p w14:paraId="4F60531D" w14:textId="77777777" w:rsidR="003A0D64" w:rsidRDefault="003A0D64" w:rsidP="003A0D64">
      <w:pPr>
        <w:rPr>
          <w:rFonts w:ascii="Arial" w:hAnsi="Arial" w:cs="Arial"/>
        </w:rPr>
      </w:pPr>
      <w:r>
        <w:rPr>
          <w:rFonts w:ascii="Arial" w:hAnsi="Arial" w:cs="Arial"/>
        </w:rPr>
        <w:t>CF236XD</w:t>
      </w:r>
    </w:p>
    <w:p w14:paraId="3D615062" w14:textId="77777777" w:rsidR="003A0D64" w:rsidRDefault="003A0D64" w:rsidP="003A0D64">
      <w:pPr>
        <w:rPr>
          <w:rFonts w:ascii="Arial" w:hAnsi="Arial" w:cs="Arial"/>
        </w:rPr>
      </w:pPr>
    </w:p>
    <w:p w14:paraId="59559911" w14:textId="77777777" w:rsidR="003A0D64" w:rsidRDefault="003A0D64" w:rsidP="003A0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75548C">
          <w:rPr>
            <w:rStyle w:val="Hyperlink"/>
            <w:rFonts w:ascii="Arial" w:hAnsi="Arial" w:cs="Arial"/>
          </w:rPr>
          <w:t>rnlord@cardiffmet.ac.uk</w:t>
        </w:r>
      </w:hyperlink>
      <w:r>
        <w:rPr>
          <w:rFonts w:ascii="Arial" w:hAnsi="Arial" w:cs="Arial"/>
        </w:rPr>
        <w:t xml:space="preserve"> </w:t>
      </w:r>
    </w:p>
    <w:p w14:paraId="43DDF65F" w14:textId="77777777" w:rsidR="003A0D64" w:rsidRDefault="003A0D64" w:rsidP="003A0D64">
      <w:pPr>
        <w:rPr>
          <w:rFonts w:ascii="Arial" w:hAnsi="Arial" w:cs="Arial"/>
        </w:rPr>
      </w:pPr>
      <w:r>
        <w:rPr>
          <w:rFonts w:ascii="Arial" w:hAnsi="Arial" w:cs="Arial"/>
        </w:rPr>
        <w:t>Tel: 02920 416373</w:t>
      </w:r>
    </w:p>
    <w:p w14:paraId="74920905" w14:textId="77777777" w:rsidR="003A0D64" w:rsidRDefault="003A0D64" w:rsidP="003A0D64">
      <w:pPr>
        <w:jc w:val="both"/>
        <w:rPr>
          <w:rFonts w:ascii="Arial" w:hAnsi="Arial" w:cs="Arial"/>
          <w:b/>
        </w:rPr>
      </w:pPr>
    </w:p>
    <w:p w14:paraId="7BC846C5" w14:textId="77777777" w:rsidR="003A0D64" w:rsidRDefault="003A0D64" w:rsidP="003A0D64">
      <w:pPr>
        <w:jc w:val="both"/>
        <w:rPr>
          <w:rFonts w:ascii="Arial" w:hAnsi="Arial" w:cs="Arial"/>
          <w:b/>
        </w:rPr>
      </w:pPr>
    </w:p>
    <w:p w14:paraId="1B7C0E23" w14:textId="3E10846B" w:rsidR="003A0D64" w:rsidRDefault="003A0D64" w:rsidP="003A0D64">
      <w:pPr>
        <w:jc w:val="both"/>
        <w:rPr>
          <w:rFonts w:ascii="Arial" w:hAnsi="Arial" w:cs="Arial"/>
          <w:b/>
        </w:rPr>
      </w:pPr>
    </w:p>
    <w:p w14:paraId="1AB4CE05" w14:textId="2DE438B7" w:rsidR="003A0D64" w:rsidRDefault="003A0D64" w:rsidP="003A0D64">
      <w:pPr>
        <w:jc w:val="both"/>
        <w:rPr>
          <w:rFonts w:ascii="Arial" w:hAnsi="Arial" w:cs="Arial"/>
          <w:b/>
        </w:rPr>
      </w:pPr>
    </w:p>
    <w:p w14:paraId="276094A8" w14:textId="240FA1F2" w:rsidR="003A0D64" w:rsidRDefault="003A0D64" w:rsidP="003A0D64">
      <w:pPr>
        <w:jc w:val="both"/>
        <w:rPr>
          <w:rFonts w:ascii="Arial" w:hAnsi="Arial" w:cs="Arial"/>
          <w:b/>
        </w:rPr>
      </w:pPr>
    </w:p>
    <w:p w14:paraId="06C48B06" w14:textId="212A50DC" w:rsidR="003A0D64" w:rsidRDefault="003A0D64" w:rsidP="003A0D64">
      <w:pPr>
        <w:jc w:val="both"/>
        <w:rPr>
          <w:rFonts w:ascii="Arial" w:hAnsi="Arial" w:cs="Arial"/>
          <w:b/>
        </w:rPr>
      </w:pPr>
    </w:p>
    <w:p w14:paraId="6F6CD4DF" w14:textId="0A597DB8" w:rsidR="003A0D64" w:rsidRDefault="003A0D64" w:rsidP="003A0D64">
      <w:pPr>
        <w:jc w:val="both"/>
        <w:rPr>
          <w:rFonts w:ascii="Arial" w:hAnsi="Arial" w:cs="Arial"/>
          <w:b/>
        </w:rPr>
      </w:pPr>
    </w:p>
    <w:p w14:paraId="2638B205" w14:textId="11E9F93B" w:rsidR="003A0D64" w:rsidRDefault="003A0D64" w:rsidP="003A0D64">
      <w:pPr>
        <w:jc w:val="both"/>
        <w:rPr>
          <w:rFonts w:ascii="Arial" w:hAnsi="Arial" w:cs="Arial"/>
          <w:b/>
        </w:rPr>
      </w:pPr>
    </w:p>
    <w:p w14:paraId="580AFA37" w14:textId="2EEF5FFF" w:rsidR="003A0D64" w:rsidRDefault="003A0D64" w:rsidP="003A0D64">
      <w:pPr>
        <w:jc w:val="both"/>
        <w:rPr>
          <w:rFonts w:ascii="Arial" w:hAnsi="Arial" w:cs="Arial"/>
          <w:b/>
        </w:rPr>
      </w:pPr>
    </w:p>
    <w:p w14:paraId="304273C8" w14:textId="7371EA32" w:rsidR="003A0D64" w:rsidRDefault="003A0D64" w:rsidP="003A0D64">
      <w:pPr>
        <w:jc w:val="both"/>
        <w:rPr>
          <w:rFonts w:ascii="Arial" w:hAnsi="Arial" w:cs="Arial"/>
          <w:b/>
        </w:rPr>
      </w:pPr>
    </w:p>
    <w:p w14:paraId="7432702E" w14:textId="6D7DEB92" w:rsidR="003A0D64" w:rsidRDefault="003A0D64" w:rsidP="003A0D64">
      <w:pPr>
        <w:jc w:val="both"/>
        <w:rPr>
          <w:rFonts w:ascii="Arial" w:hAnsi="Arial" w:cs="Arial"/>
          <w:b/>
        </w:rPr>
      </w:pPr>
    </w:p>
    <w:p w14:paraId="12C33A8D" w14:textId="5EE7AA3D" w:rsidR="003A0D64" w:rsidRDefault="003A0D64" w:rsidP="003A0D64">
      <w:pPr>
        <w:jc w:val="both"/>
        <w:rPr>
          <w:rFonts w:ascii="Arial" w:hAnsi="Arial" w:cs="Arial"/>
          <w:b/>
        </w:rPr>
      </w:pPr>
    </w:p>
    <w:p w14:paraId="787ABE59" w14:textId="094976ED" w:rsidR="003A0D64" w:rsidRDefault="003A0D64" w:rsidP="003A0D64">
      <w:pPr>
        <w:jc w:val="both"/>
        <w:rPr>
          <w:rFonts w:ascii="Arial" w:hAnsi="Arial" w:cs="Arial"/>
          <w:b/>
        </w:rPr>
      </w:pPr>
    </w:p>
    <w:p w14:paraId="6264296D" w14:textId="655CB5A1" w:rsidR="003A0D64" w:rsidRDefault="003A0D64" w:rsidP="003A0D64">
      <w:pPr>
        <w:jc w:val="both"/>
        <w:rPr>
          <w:rFonts w:ascii="Arial" w:hAnsi="Arial" w:cs="Arial"/>
          <w:b/>
        </w:rPr>
      </w:pPr>
    </w:p>
    <w:p w14:paraId="30B0C7EB" w14:textId="15E2CC14" w:rsidR="003A0D64" w:rsidRDefault="003A0D64" w:rsidP="003A0D64">
      <w:pPr>
        <w:jc w:val="both"/>
        <w:rPr>
          <w:rFonts w:ascii="Arial" w:hAnsi="Arial" w:cs="Arial"/>
          <w:b/>
        </w:rPr>
      </w:pPr>
    </w:p>
    <w:p w14:paraId="38BBDD0E" w14:textId="06428B74" w:rsidR="003A0D64" w:rsidRDefault="003A0D64" w:rsidP="003A0D64">
      <w:pPr>
        <w:jc w:val="both"/>
        <w:rPr>
          <w:rFonts w:ascii="Arial" w:hAnsi="Arial" w:cs="Arial"/>
          <w:b/>
        </w:rPr>
      </w:pPr>
    </w:p>
    <w:p w14:paraId="41EC84CF" w14:textId="70DAD1C7" w:rsidR="003A0D64" w:rsidRDefault="003A0D64" w:rsidP="003A0D64">
      <w:pPr>
        <w:jc w:val="both"/>
        <w:rPr>
          <w:rFonts w:ascii="Arial" w:hAnsi="Arial" w:cs="Arial"/>
          <w:b/>
        </w:rPr>
      </w:pPr>
    </w:p>
    <w:p w14:paraId="15AEA5B9" w14:textId="77777777" w:rsidR="003A0D64" w:rsidRDefault="003A0D64" w:rsidP="003A0D64">
      <w:pPr>
        <w:jc w:val="both"/>
        <w:rPr>
          <w:rFonts w:ascii="Arial" w:hAnsi="Arial" w:cs="Arial"/>
          <w:b/>
        </w:rPr>
      </w:pPr>
    </w:p>
    <w:p w14:paraId="080F83A2" w14:textId="77777777" w:rsidR="003A0D64" w:rsidRDefault="003A0D64" w:rsidP="003A0D64">
      <w:pPr>
        <w:jc w:val="both"/>
        <w:rPr>
          <w:rFonts w:ascii="Arial" w:hAnsi="Arial" w:cs="Arial"/>
          <w:b/>
        </w:rPr>
      </w:pPr>
    </w:p>
    <w:p w14:paraId="2C7AD693" w14:textId="0E164987" w:rsidR="00B805BF" w:rsidRPr="00A814F5" w:rsidRDefault="00A814F5" w:rsidP="003A0D64">
      <w:pPr>
        <w:jc w:val="both"/>
        <w:rPr>
          <w:rFonts w:ascii="Arial" w:hAnsi="Arial" w:cs="Arial"/>
          <w:b/>
        </w:rPr>
      </w:pPr>
      <w:r w:rsidRPr="00A814F5">
        <w:rPr>
          <w:rFonts w:ascii="Arial" w:hAnsi="Arial" w:cs="Arial"/>
          <w:b/>
        </w:rPr>
        <w:lastRenderedPageBreak/>
        <w:t>METHODS</w:t>
      </w:r>
    </w:p>
    <w:p w14:paraId="2ED09E94" w14:textId="2884EF85" w:rsidR="00A814F5" w:rsidRPr="00A814F5" w:rsidRDefault="00A814F5" w:rsidP="003A0D64">
      <w:pPr>
        <w:jc w:val="both"/>
        <w:rPr>
          <w:rFonts w:ascii="Arial" w:hAnsi="Arial" w:cs="Arial"/>
          <w:b/>
        </w:rPr>
      </w:pPr>
      <w:r w:rsidRPr="00A814F5">
        <w:rPr>
          <w:rFonts w:ascii="Arial" w:hAnsi="Arial" w:cs="Arial"/>
        </w:rPr>
        <w:t>The total cardiac cycle length was calculated using the R-R interval from the corresponding ECG, systolic period was calculated as the start of the Q wave to the end of the T wave and diastolic period calculated as the end of the T wave to the start of the Q wave</w:t>
      </w:r>
      <w:r w:rsidRPr="00A814F5" w:rsidDel="00716933">
        <w:rPr>
          <w:rFonts w:ascii="Arial" w:hAnsi="Arial" w:cs="Arial"/>
          <w:shd w:val="clear" w:color="auto" w:fill="FFFFFF"/>
        </w:rPr>
        <w:t xml:space="preserve"> </w:t>
      </w:r>
      <w:r w:rsidRPr="00A814F5">
        <w:rPr>
          <w:rFonts w:ascii="Arial" w:hAnsi="Arial" w:cs="Arial"/>
          <w:shd w:val="clear" w:color="auto" w:fill="FFFFFF"/>
        </w:rPr>
        <w:t>on the ECG.</w:t>
      </w:r>
    </w:p>
    <w:p w14:paraId="5D411477" w14:textId="218E2785" w:rsidR="00A814F5" w:rsidRPr="00A814F5" w:rsidRDefault="00A814F5" w:rsidP="003A0D64">
      <w:pPr>
        <w:jc w:val="both"/>
        <w:rPr>
          <w:rFonts w:ascii="Arial" w:hAnsi="Arial" w:cs="Arial"/>
        </w:rPr>
      </w:pPr>
    </w:p>
    <w:p w14:paraId="658ED961" w14:textId="010A8939" w:rsidR="00A814F5" w:rsidRPr="00A814F5" w:rsidRDefault="00A814F5" w:rsidP="003A0D64">
      <w:pPr>
        <w:jc w:val="both"/>
        <w:rPr>
          <w:rFonts w:ascii="Arial" w:hAnsi="Arial" w:cs="Arial"/>
        </w:rPr>
      </w:pPr>
    </w:p>
    <w:p w14:paraId="0C3F1206" w14:textId="03777711" w:rsidR="00A814F5" w:rsidRPr="00A814F5" w:rsidRDefault="00A814F5" w:rsidP="003A0D64">
      <w:pPr>
        <w:jc w:val="both"/>
        <w:rPr>
          <w:rFonts w:ascii="Arial" w:hAnsi="Arial" w:cs="Arial"/>
        </w:rPr>
      </w:pPr>
    </w:p>
    <w:p w14:paraId="191F71AA" w14:textId="0C3C39C3" w:rsidR="00A814F5" w:rsidRPr="00A814F5" w:rsidRDefault="00A814F5" w:rsidP="003A0D64">
      <w:pPr>
        <w:jc w:val="both"/>
        <w:rPr>
          <w:rFonts w:ascii="Arial" w:hAnsi="Arial" w:cs="Arial"/>
          <w:b/>
        </w:rPr>
      </w:pPr>
      <w:r w:rsidRPr="00A814F5">
        <w:rPr>
          <w:rFonts w:ascii="Arial" w:hAnsi="Arial" w:cs="Arial"/>
          <w:b/>
        </w:rPr>
        <w:t>RESULTS</w:t>
      </w:r>
    </w:p>
    <w:p w14:paraId="2B72C2B1" w14:textId="0D57DA7F" w:rsidR="00A814F5" w:rsidRDefault="00A814F5" w:rsidP="003A0D64">
      <w:pPr>
        <w:jc w:val="both"/>
        <w:rPr>
          <w:rFonts w:ascii="Arial" w:hAnsi="Arial" w:cs="Arial"/>
          <w:color w:val="000000" w:themeColor="text1"/>
        </w:rPr>
      </w:pPr>
      <w:r w:rsidRPr="00F21ECC">
        <w:rPr>
          <w:rFonts w:ascii="Arial" w:hAnsi="Arial" w:cs="Arial"/>
          <w:color w:val="000000" w:themeColor="text1"/>
        </w:rPr>
        <w:t>Cardiac cycle length, diastolic period and systolic period were longer in middle-aged men, however only the longer systolic period was significantly different to young men (</w:t>
      </w:r>
      <w:r w:rsidRPr="00F21ECC">
        <w:rPr>
          <w:rFonts w:ascii="Arial" w:hAnsi="Arial" w:cs="Arial"/>
          <w:i/>
          <w:color w:val="000000" w:themeColor="text1"/>
        </w:rPr>
        <w:t xml:space="preserve">P </w:t>
      </w:r>
      <w:r w:rsidRPr="00F21ECC">
        <w:rPr>
          <w:rFonts w:ascii="Arial" w:hAnsi="Arial" w:cs="Arial"/>
          <w:color w:val="000000" w:themeColor="text1"/>
        </w:rPr>
        <w:t xml:space="preserve">&lt; 0.001, see </w:t>
      </w:r>
      <w:r>
        <w:rPr>
          <w:rFonts w:ascii="Arial" w:hAnsi="Arial" w:cs="Arial"/>
          <w:color w:val="000000" w:themeColor="text1"/>
        </w:rPr>
        <w:t xml:space="preserve">Supplementary </w:t>
      </w:r>
      <w:r w:rsidRPr="00F21ECC">
        <w:rPr>
          <w:rFonts w:ascii="Arial" w:hAnsi="Arial" w:cs="Arial"/>
          <w:color w:val="000000" w:themeColor="text1"/>
        </w:rPr>
        <w:t xml:space="preserve">Table </w:t>
      </w:r>
      <w:r w:rsidR="00866466">
        <w:rPr>
          <w:rFonts w:ascii="Arial" w:hAnsi="Arial" w:cs="Arial"/>
          <w:color w:val="000000" w:themeColor="text1"/>
        </w:rPr>
        <w:t>S</w:t>
      </w:r>
      <w:r w:rsidRPr="00F21ECC">
        <w:rPr>
          <w:rFonts w:ascii="Arial" w:hAnsi="Arial" w:cs="Arial"/>
          <w:color w:val="000000" w:themeColor="text1"/>
        </w:rPr>
        <w:t>1)</w:t>
      </w:r>
    </w:p>
    <w:p w14:paraId="068D3940" w14:textId="77777777" w:rsidR="00A814F5" w:rsidRDefault="00A814F5" w:rsidP="003A0D64">
      <w:pPr>
        <w:jc w:val="both"/>
        <w:rPr>
          <w:rFonts w:ascii="Arial" w:hAnsi="Arial" w:cs="Arial"/>
          <w:color w:val="000000" w:themeColor="text1"/>
        </w:rPr>
      </w:pPr>
    </w:p>
    <w:p w14:paraId="2556A401" w14:textId="2BCDB646" w:rsidR="00596A2A" w:rsidRDefault="00A814F5" w:rsidP="003A0D64">
      <w:pPr>
        <w:jc w:val="both"/>
        <w:rPr>
          <w:rFonts w:ascii="Arial" w:hAnsi="Arial" w:cs="Arial"/>
          <w:color w:val="000000" w:themeColor="text1"/>
        </w:rPr>
      </w:pPr>
      <w:r w:rsidRPr="00A814F5">
        <w:rPr>
          <w:rFonts w:ascii="Arial" w:hAnsi="Arial" w:cs="Arial"/>
          <w:color w:val="000000" w:themeColor="text1"/>
        </w:rPr>
        <w:t xml:space="preserve">Diastolic diameters of both the </w:t>
      </w:r>
      <w:r w:rsidR="00D24AB0" w:rsidRPr="00A814F5">
        <w:rPr>
          <w:rFonts w:ascii="Arial" w:hAnsi="Arial" w:cs="Arial"/>
          <w:color w:val="000000" w:themeColor="text1"/>
        </w:rPr>
        <w:t>aort</w:t>
      </w:r>
      <w:r w:rsidR="00D24AB0">
        <w:rPr>
          <w:rFonts w:ascii="Arial" w:hAnsi="Arial" w:cs="Arial"/>
          <w:color w:val="000000" w:themeColor="text1"/>
        </w:rPr>
        <w:t>a</w:t>
      </w:r>
      <w:r w:rsidR="00D24AB0" w:rsidRPr="00A814F5">
        <w:rPr>
          <w:rFonts w:ascii="Arial" w:hAnsi="Arial" w:cs="Arial"/>
          <w:color w:val="000000" w:themeColor="text1"/>
        </w:rPr>
        <w:t xml:space="preserve"> </w:t>
      </w:r>
      <w:r w:rsidRPr="00A814F5">
        <w:rPr>
          <w:rFonts w:ascii="Arial" w:hAnsi="Arial" w:cs="Arial"/>
          <w:color w:val="000000" w:themeColor="text1"/>
        </w:rPr>
        <w:t>and carotid arteries were significantly greater in middle-aged men</w:t>
      </w:r>
      <w:r w:rsidRPr="00A814F5">
        <w:rPr>
          <w:rFonts w:ascii="Arial" w:hAnsi="Arial" w:cs="Arial"/>
          <w:i/>
          <w:color w:val="000000" w:themeColor="text1"/>
        </w:rPr>
        <w:t xml:space="preserve"> </w:t>
      </w:r>
      <w:r w:rsidRPr="00A814F5">
        <w:rPr>
          <w:rFonts w:ascii="Arial" w:hAnsi="Arial" w:cs="Arial"/>
          <w:color w:val="000000" w:themeColor="text1"/>
        </w:rPr>
        <w:t>(</w:t>
      </w:r>
      <w:r w:rsidRPr="00A814F5">
        <w:rPr>
          <w:rFonts w:ascii="Arial" w:hAnsi="Arial" w:cs="Arial"/>
          <w:i/>
          <w:color w:val="000000" w:themeColor="text1"/>
        </w:rPr>
        <w:t xml:space="preserve">P </w:t>
      </w:r>
      <w:r w:rsidRPr="00A814F5">
        <w:rPr>
          <w:rFonts w:ascii="Arial" w:hAnsi="Arial" w:cs="Arial"/>
          <w:color w:val="000000" w:themeColor="text1"/>
        </w:rPr>
        <w:t>&lt; 0.012), whereas systolic diameter similar between young and middle-aged men (</w:t>
      </w:r>
      <w:r w:rsidRPr="00A814F5">
        <w:rPr>
          <w:rFonts w:ascii="Arial" w:hAnsi="Arial" w:cs="Arial"/>
          <w:i/>
          <w:color w:val="000000" w:themeColor="text1"/>
        </w:rPr>
        <w:t xml:space="preserve">P </w:t>
      </w:r>
      <w:r w:rsidRPr="00A814F5">
        <w:rPr>
          <w:rFonts w:ascii="Arial" w:hAnsi="Arial" w:cs="Arial"/>
          <w:color w:val="000000" w:themeColor="text1"/>
        </w:rPr>
        <w:t xml:space="preserve">&gt; 0.12, see Table </w:t>
      </w:r>
      <w:r w:rsidR="00866466">
        <w:rPr>
          <w:rFonts w:ascii="Arial" w:hAnsi="Arial" w:cs="Arial"/>
          <w:color w:val="000000" w:themeColor="text1"/>
        </w:rPr>
        <w:t>S</w:t>
      </w:r>
      <w:r w:rsidRPr="00A814F5">
        <w:rPr>
          <w:rFonts w:ascii="Arial" w:hAnsi="Arial" w:cs="Arial"/>
          <w:color w:val="000000" w:themeColor="text1"/>
        </w:rPr>
        <w:t>2). Systolic wall thickness of both the aortic and carotid arteries was greater in middle-aged men compared to young men, but diastolic wall thickness was only greater in middle-age men in the aortic artery (</w:t>
      </w:r>
      <w:r w:rsidRPr="00A814F5">
        <w:rPr>
          <w:rFonts w:ascii="Arial" w:hAnsi="Arial" w:cs="Arial"/>
          <w:i/>
          <w:color w:val="000000" w:themeColor="text1"/>
        </w:rPr>
        <w:t xml:space="preserve">P </w:t>
      </w:r>
      <w:r w:rsidRPr="00A814F5">
        <w:rPr>
          <w:rFonts w:ascii="Arial" w:hAnsi="Arial" w:cs="Arial"/>
          <w:color w:val="000000" w:themeColor="text1"/>
        </w:rPr>
        <w:t xml:space="preserve">&lt; 0.011, see </w:t>
      </w:r>
      <w:r w:rsidR="00A517F9">
        <w:rPr>
          <w:rFonts w:ascii="Arial" w:hAnsi="Arial" w:cs="Arial"/>
          <w:color w:val="000000" w:themeColor="text1"/>
        </w:rPr>
        <w:t xml:space="preserve">Supplementary </w:t>
      </w:r>
      <w:r w:rsidRPr="00A814F5">
        <w:rPr>
          <w:rFonts w:ascii="Arial" w:hAnsi="Arial" w:cs="Arial"/>
          <w:color w:val="000000" w:themeColor="text1"/>
        </w:rPr>
        <w:t xml:space="preserve">Table </w:t>
      </w:r>
      <w:r w:rsidR="00866466">
        <w:rPr>
          <w:rFonts w:ascii="Arial" w:hAnsi="Arial" w:cs="Arial"/>
          <w:color w:val="000000" w:themeColor="text1"/>
        </w:rPr>
        <w:t>S</w:t>
      </w:r>
      <w:r w:rsidRPr="00A814F5">
        <w:rPr>
          <w:rFonts w:ascii="Arial" w:hAnsi="Arial" w:cs="Arial"/>
          <w:color w:val="000000" w:themeColor="text1"/>
        </w:rPr>
        <w:t xml:space="preserve">2). </w:t>
      </w:r>
    </w:p>
    <w:p w14:paraId="190EFD27" w14:textId="70CD9A37" w:rsidR="00596A2A" w:rsidRDefault="00596A2A" w:rsidP="003A0D64">
      <w:pPr>
        <w:jc w:val="both"/>
        <w:rPr>
          <w:rFonts w:ascii="Arial" w:hAnsi="Arial" w:cs="Arial"/>
          <w:color w:val="000000" w:themeColor="text1"/>
        </w:rPr>
      </w:pPr>
    </w:p>
    <w:p w14:paraId="1AA21A75" w14:textId="1960D426" w:rsidR="00596A2A" w:rsidRPr="00596A2A" w:rsidRDefault="001A7C93" w:rsidP="003A0D6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Supplementary </w:t>
      </w:r>
      <w:r w:rsidR="00596A2A">
        <w:rPr>
          <w:rFonts w:ascii="Arial" w:hAnsi="Arial" w:cs="Arial"/>
          <w:color w:val="000000" w:themeColor="text1"/>
        </w:rPr>
        <w:t xml:space="preserve">Table </w:t>
      </w:r>
      <w:r w:rsidR="00866466">
        <w:rPr>
          <w:rFonts w:ascii="Arial" w:hAnsi="Arial" w:cs="Arial"/>
          <w:color w:val="000000" w:themeColor="text1"/>
        </w:rPr>
        <w:t>S</w:t>
      </w:r>
      <w:r w:rsidR="00596A2A">
        <w:rPr>
          <w:rFonts w:ascii="Arial" w:hAnsi="Arial" w:cs="Arial"/>
          <w:color w:val="000000" w:themeColor="text1"/>
        </w:rPr>
        <w:t>1 – Cardiac cycle</w:t>
      </w:r>
      <w:r w:rsidR="00515AC8">
        <w:rPr>
          <w:rFonts w:ascii="Arial" w:hAnsi="Arial" w:cs="Arial"/>
          <w:color w:val="000000" w:themeColor="text1"/>
        </w:rPr>
        <w:t xml:space="preserve">, systolic period and diastolic period data </w:t>
      </w:r>
    </w:p>
    <w:tbl>
      <w:tblPr>
        <w:tblW w:w="51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2428"/>
        <w:gridCol w:w="3233"/>
      </w:tblGrid>
      <w:tr w:rsidR="00CC761D" w:rsidRPr="00F21ECC" w14:paraId="4EB5A398" w14:textId="77777777" w:rsidTr="00E47F82">
        <w:trPr>
          <w:trHeight w:val="544"/>
        </w:trPr>
        <w:tc>
          <w:tcPr>
            <w:tcW w:w="197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E31C4" w14:textId="77777777" w:rsidR="00CC761D" w:rsidRPr="00F21ECC" w:rsidRDefault="00CC761D" w:rsidP="003A0D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10D4" w14:textId="77777777" w:rsidR="00CC761D" w:rsidRPr="00F21ECC" w:rsidRDefault="00CC761D" w:rsidP="003A0D6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21ECC">
              <w:rPr>
                <w:rFonts w:ascii="Arial" w:eastAsia="Calibri" w:hAnsi="Arial" w:cs="Arial"/>
                <w:b/>
                <w:bCs/>
              </w:rPr>
              <w:t>Young men</w:t>
            </w:r>
          </w:p>
          <w:p w14:paraId="51FA930B" w14:textId="77777777" w:rsidR="00CC761D" w:rsidRPr="00F21ECC" w:rsidRDefault="00CC761D" w:rsidP="003A0D64">
            <w:pPr>
              <w:ind w:left="239" w:hanging="239"/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eastAsia="Calibri" w:hAnsi="Arial" w:cs="Arial"/>
                <w:b/>
                <w:bCs/>
              </w:rPr>
              <w:t>(n = 27)</w:t>
            </w:r>
          </w:p>
        </w:tc>
        <w:tc>
          <w:tcPr>
            <w:tcW w:w="17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FAEB" w14:textId="77777777" w:rsidR="00CC761D" w:rsidRPr="00F21ECC" w:rsidRDefault="00CC761D" w:rsidP="003A0D6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21ECC">
              <w:rPr>
                <w:rFonts w:ascii="Arial" w:eastAsia="Calibri" w:hAnsi="Arial" w:cs="Arial"/>
                <w:b/>
                <w:bCs/>
              </w:rPr>
              <w:t>Middle-aged men</w:t>
            </w:r>
          </w:p>
          <w:p w14:paraId="2291CEC2" w14:textId="77777777" w:rsidR="00CC761D" w:rsidRPr="00F21ECC" w:rsidRDefault="00CC761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eastAsia="Calibri" w:hAnsi="Arial" w:cs="Arial"/>
                <w:b/>
                <w:bCs/>
              </w:rPr>
              <w:t>(n = 22)</w:t>
            </w:r>
          </w:p>
        </w:tc>
      </w:tr>
      <w:tr w:rsidR="00CC761D" w:rsidRPr="00F21ECC" w14:paraId="64057B22" w14:textId="77777777" w:rsidTr="00E47F82">
        <w:trPr>
          <w:trHeight w:val="625"/>
        </w:trPr>
        <w:tc>
          <w:tcPr>
            <w:tcW w:w="1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42BEEE" w14:textId="77777777" w:rsidR="00CC761D" w:rsidRPr="00F21ECC" w:rsidRDefault="00CC761D" w:rsidP="003A0D64">
            <w:pPr>
              <w:jc w:val="both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>Cardiac cycle length (</w:t>
            </w:r>
            <w:proofErr w:type="spellStart"/>
            <w:r w:rsidRPr="00F21ECC">
              <w:rPr>
                <w:rFonts w:ascii="Arial" w:eastAsia="Calibri" w:hAnsi="Arial" w:cs="Arial"/>
              </w:rPr>
              <w:t>ms</w:t>
            </w:r>
            <w:proofErr w:type="spellEnd"/>
            <w:r w:rsidRPr="00F21EC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29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394B7" w14:textId="77777777" w:rsidR="00CC761D" w:rsidRPr="00F21ECC" w:rsidRDefault="00CC761D" w:rsidP="003A0D64">
            <w:pPr>
              <w:jc w:val="center"/>
              <w:rPr>
                <w:rFonts w:ascii="Arial" w:eastAsia="Calibri" w:hAnsi="Arial" w:cs="Arial"/>
              </w:rPr>
            </w:pPr>
            <w:r w:rsidRPr="00F21ECC">
              <w:rPr>
                <w:rFonts w:ascii="Arial" w:hAnsi="Arial" w:cs="Arial"/>
              </w:rPr>
              <w:t xml:space="preserve">1180 </w:t>
            </w:r>
            <w:r w:rsidRPr="00F21ECC">
              <w:rPr>
                <w:rFonts w:ascii="Arial" w:eastAsia="Calibri" w:hAnsi="Arial" w:cs="Arial"/>
              </w:rPr>
              <w:t>± 241</w:t>
            </w:r>
          </w:p>
        </w:tc>
        <w:tc>
          <w:tcPr>
            <w:tcW w:w="172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8D0BAB" w14:textId="77777777" w:rsidR="00CC761D" w:rsidRPr="00F21ECC" w:rsidRDefault="00CC761D" w:rsidP="003A0D64">
            <w:pPr>
              <w:jc w:val="center"/>
              <w:rPr>
                <w:rFonts w:ascii="Arial" w:eastAsia="Calibri" w:hAnsi="Arial" w:cs="Arial"/>
              </w:rPr>
            </w:pPr>
            <w:r w:rsidRPr="00F21ECC">
              <w:rPr>
                <w:rFonts w:ascii="Arial" w:hAnsi="Arial" w:cs="Arial"/>
              </w:rPr>
              <w:t xml:space="preserve">1263 </w:t>
            </w:r>
            <w:r w:rsidRPr="00F21ECC">
              <w:rPr>
                <w:rFonts w:ascii="Arial" w:eastAsia="Calibri" w:hAnsi="Arial" w:cs="Arial"/>
              </w:rPr>
              <w:t>± 278</w:t>
            </w:r>
          </w:p>
        </w:tc>
      </w:tr>
      <w:tr w:rsidR="00CC761D" w:rsidRPr="00F21ECC" w14:paraId="666F6F4F" w14:textId="77777777" w:rsidTr="006761D5">
        <w:trPr>
          <w:trHeight w:val="625"/>
        </w:trPr>
        <w:tc>
          <w:tcPr>
            <w:tcW w:w="1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51A34A" w14:textId="77777777" w:rsidR="00CC761D" w:rsidRPr="00F21ECC" w:rsidRDefault="00CC761D" w:rsidP="003A0D64">
            <w:pPr>
              <w:jc w:val="both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>Systolic period (</w:t>
            </w:r>
            <w:proofErr w:type="spellStart"/>
            <w:r w:rsidRPr="00F21ECC">
              <w:rPr>
                <w:rFonts w:ascii="Arial" w:eastAsia="Calibri" w:hAnsi="Arial" w:cs="Arial"/>
              </w:rPr>
              <w:t>ms</w:t>
            </w:r>
            <w:proofErr w:type="spellEnd"/>
            <w:r w:rsidRPr="00F21EC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29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F222D9" w14:textId="77777777" w:rsidR="00CC761D" w:rsidRPr="00F21ECC" w:rsidRDefault="00CC761D" w:rsidP="003A0D64">
            <w:pPr>
              <w:jc w:val="center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 xml:space="preserve">325 ± 25 </w:t>
            </w:r>
          </w:p>
        </w:tc>
        <w:tc>
          <w:tcPr>
            <w:tcW w:w="172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2FDE49" w14:textId="77777777" w:rsidR="00CC761D" w:rsidRPr="00F21ECC" w:rsidRDefault="00CC761D" w:rsidP="003A0D64">
            <w:pPr>
              <w:jc w:val="center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>356 ± 22 *</w:t>
            </w:r>
          </w:p>
        </w:tc>
      </w:tr>
      <w:tr w:rsidR="00CC761D" w:rsidRPr="00F21ECC" w14:paraId="143846A5" w14:textId="77777777" w:rsidTr="006761D5">
        <w:trPr>
          <w:trHeight w:val="625"/>
        </w:trPr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E0CE7" w14:textId="77777777" w:rsidR="00CC761D" w:rsidRPr="00F21ECC" w:rsidRDefault="00CC761D" w:rsidP="003A0D64">
            <w:pPr>
              <w:jc w:val="both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>Diastolic period (</w:t>
            </w:r>
            <w:proofErr w:type="spellStart"/>
            <w:r w:rsidRPr="00F21ECC">
              <w:rPr>
                <w:rFonts w:ascii="Arial" w:eastAsia="Calibri" w:hAnsi="Arial" w:cs="Arial"/>
              </w:rPr>
              <w:t>ms</w:t>
            </w:r>
            <w:proofErr w:type="spellEnd"/>
            <w:r w:rsidRPr="00F21EC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11E6A4" w14:textId="77777777" w:rsidR="00CC761D" w:rsidRPr="00F21ECC" w:rsidRDefault="00CC761D" w:rsidP="003A0D64">
            <w:pPr>
              <w:jc w:val="center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 xml:space="preserve">868 ± 231 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9EA8F" w14:textId="77777777" w:rsidR="00CC761D" w:rsidRPr="00F21ECC" w:rsidRDefault="00CC761D" w:rsidP="003A0D64">
            <w:pPr>
              <w:jc w:val="center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>957 ± 257</w:t>
            </w:r>
          </w:p>
        </w:tc>
      </w:tr>
    </w:tbl>
    <w:p w14:paraId="50AD86A3" w14:textId="49792116" w:rsidR="00CC761D" w:rsidRDefault="00CC761D" w:rsidP="003A0D64">
      <w:pPr>
        <w:jc w:val="both"/>
        <w:rPr>
          <w:b/>
        </w:rPr>
      </w:pPr>
    </w:p>
    <w:p w14:paraId="2E0CB7C9" w14:textId="77777777" w:rsidR="00F9304F" w:rsidRPr="00F21ECC" w:rsidRDefault="00F9304F" w:rsidP="003A0D64">
      <w:pPr>
        <w:jc w:val="both"/>
        <w:rPr>
          <w:rFonts w:ascii="Arial" w:eastAsia="Calibri" w:hAnsi="Arial" w:cs="Arial"/>
        </w:rPr>
      </w:pPr>
      <w:r w:rsidRPr="00F21ECC">
        <w:rPr>
          <w:rFonts w:ascii="Arial" w:eastAsia="Calibri" w:hAnsi="Arial" w:cs="Arial"/>
        </w:rPr>
        <w:t xml:space="preserve">Data are presented as mean ± SD. * significantly different between young and middle-aged men, </w:t>
      </w:r>
      <w:r w:rsidRPr="00F21ECC">
        <w:rPr>
          <w:rFonts w:ascii="Arial" w:eastAsia="Calibri" w:hAnsi="Arial" w:cs="Arial"/>
          <w:i/>
        </w:rPr>
        <w:t xml:space="preserve">P </w:t>
      </w:r>
      <w:r w:rsidRPr="00F21ECC">
        <w:rPr>
          <w:rFonts w:ascii="Arial" w:eastAsia="Calibri" w:hAnsi="Arial" w:cs="Arial"/>
        </w:rPr>
        <w:t>&lt; 0.05</w:t>
      </w:r>
    </w:p>
    <w:p w14:paraId="46F72D9F" w14:textId="58B36EF5" w:rsidR="0073637D" w:rsidRDefault="0073637D" w:rsidP="003A0D64">
      <w:pPr>
        <w:jc w:val="both"/>
        <w:rPr>
          <w:b/>
        </w:rPr>
      </w:pPr>
    </w:p>
    <w:p w14:paraId="76B496BA" w14:textId="0CB67B34" w:rsidR="0073637D" w:rsidRDefault="0073637D" w:rsidP="003A0D64">
      <w:pPr>
        <w:jc w:val="both"/>
        <w:rPr>
          <w:b/>
        </w:rPr>
      </w:pPr>
    </w:p>
    <w:p w14:paraId="37B45750" w14:textId="6D3BDCB7" w:rsidR="00CB0194" w:rsidRPr="00F21ECC" w:rsidRDefault="001A7C93" w:rsidP="003A0D6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Supplementary </w:t>
      </w:r>
      <w:r w:rsidR="00CB0194" w:rsidRPr="00F21ECC">
        <w:rPr>
          <w:rFonts w:ascii="Arial" w:hAnsi="Arial" w:cs="Arial"/>
          <w:color w:val="000000" w:themeColor="text1"/>
        </w:rPr>
        <w:t xml:space="preserve">Table </w:t>
      </w:r>
      <w:r w:rsidR="00866466">
        <w:rPr>
          <w:rFonts w:ascii="Arial" w:hAnsi="Arial" w:cs="Arial"/>
          <w:color w:val="000000" w:themeColor="text1"/>
        </w:rPr>
        <w:t>S</w:t>
      </w:r>
      <w:bookmarkStart w:id="0" w:name="_GoBack"/>
      <w:bookmarkEnd w:id="0"/>
      <w:r w:rsidR="00CB0194" w:rsidRPr="00F21ECC">
        <w:rPr>
          <w:rFonts w:ascii="Arial" w:hAnsi="Arial" w:cs="Arial"/>
          <w:color w:val="000000" w:themeColor="text1"/>
        </w:rPr>
        <w:t xml:space="preserve">2 – Resting barosensory vessel </w:t>
      </w:r>
      <w:r w:rsidR="00CB0194">
        <w:rPr>
          <w:rFonts w:ascii="Arial" w:hAnsi="Arial" w:cs="Arial"/>
          <w:color w:val="000000" w:themeColor="text1"/>
        </w:rPr>
        <w:t xml:space="preserve">diameters and wall thicknesses </w:t>
      </w:r>
    </w:p>
    <w:p w14:paraId="4FA13349" w14:textId="7E56A2A2" w:rsidR="0073637D" w:rsidRDefault="0073637D" w:rsidP="003A0D64">
      <w:pPr>
        <w:jc w:val="both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842"/>
        <w:gridCol w:w="2075"/>
      </w:tblGrid>
      <w:tr w:rsidR="0073637D" w:rsidRPr="00F21ECC" w14:paraId="355170C9" w14:textId="77777777" w:rsidTr="00E47F82">
        <w:trPr>
          <w:trHeight w:val="544"/>
        </w:trPr>
        <w:tc>
          <w:tcPr>
            <w:tcW w:w="282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5401" w14:textId="77777777" w:rsidR="0073637D" w:rsidRPr="00F21ECC" w:rsidRDefault="0073637D" w:rsidP="003A0D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65DB" w14:textId="77777777" w:rsidR="0073637D" w:rsidRPr="00F21ECC" w:rsidRDefault="0073637D" w:rsidP="003A0D6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21ECC">
              <w:rPr>
                <w:rFonts w:ascii="Arial" w:eastAsia="Calibri" w:hAnsi="Arial" w:cs="Arial"/>
                <w:b/>
                <w:bCs/>
              </w:rPr>
              <w:t>Young men</w:t>
            </w:r>
          </w:p>
          <w:p w14:paraId="616164F0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eastAsia="Calibri" w:hAnsi="Arial" w:cs="Arial"/>
                <w:b/>
                <w:bCs/>
              </w:rPr>
              <w:t>(n = 27)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37FB" w14:textId="77777777" w:rsidR="0073637D" w:rsidRPr="00F21ECC" w:rsidRDefault="0073637D" w:rsidP="003A0D6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21ECC">
              <w:rPr>
                <w:rFonts w:ascii="Arial" w:eastAsia="Calibri" w:hAnsi="Arial" w:cs="Arial"/>
                <w:b/>
                <w:bCs/>
              </w:rPr>
              <w:t>Middle-aged men</w:t>
            </w:r>
          </w:p>
          <w:p w14:paraId="35F28E7F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eastAsia="Calibri" w:hAnsi="Arial" w:cs="Arial"/>
                <w:b/>
                <w:bCs/>
              </w:rPr>
              <w:t>(n = 22)</w:t>
            </w:r>
          </w:p>
        </w:tc>
      </w:tr>
      <w:tr w:rsidR="0073637D" w:rsidRPr="00F21ECC" w14:paraId="4FD3CF81" w14:textId="77777777" w:rsidTr="00E47F82">
        <w:trPr>
          <w:trHeight w:val="6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B088C" w14:textId="6589A32F" w:rsidR="0073637D" w:rsidRPr="00F21ECC" w:rsidRDefault="0073637D" w:rsidP="003A0D64">
            <w:pPr>
              <w:rPr>
                <w:rFonts w:ascii="Arial" w:hAnsi="Arial" w:cs="Arial"/>
                <w:i/>
              </w:rPr>
            </w:pPr>
            <w:r w:rsidRPr="00F21ECC">
              <w:rPr>
                <w:rFonts w:ascii="Arial" w:eastAsia="Calibri" w:hAnsi="Arial" w:cs="Arial"/>
                <w:i/>
              </w:rPr>
              <w:t>Aortic diameter</w:t>
            </w:r>
            <w:r>
              <w:rPr>
                <w:rFonts w:ascii="Arial" w:eastAsia="Calibri" w:hAnsi="Arial" w:cs="Arial"/>
                <w:i/>
              </w:rPr>
              <w:t xml:space="preserve"> and</w:t>
            </w:r>
            <w:r w:rsidRPr="00F21ECC">
              <w:rPr>
                <w:rFonts w:ascii="Arial" w:eastAsia="Calibri" w:hAnsi="Arial" w:cs="Arial"/>
                <w:i/>
              </w:rPr>
              <w:t xml:space="preserve"> wall thickness </w:t>
            </w:r>
          </w:p>
        </w:tc>
      </w:tr>
      <w:tr w:rsidR="0073637D" w:rsidRPr="00F21ECC" w14:paraId="3B492BDC" w14:textId="77777777" w:rsidTr="00E47F82">
        <w:trPr>
          <w:trHeight w:val="62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CC7064" w14:textId="77777777" w:rsidR="0073637D" w:rsidRPr="00F21ECC" w:rsidRDefault="0073637D" w:rsidP="003A0D64">
            <w:pPr>
              <w:ind w:left="425"/>
              <w:jc w:val="both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>Aortic systolic diameter (mm)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06EB7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26.7 </w:t>
            </w:r>
            <w:r w:rsidRPr="00F21ECC">
              <w:rPr>
                <w:rFonts w:ascii="Arial" w:eastAsia="Calibri" w:hAnsi="Arial" w:cs="Arial"/>
              </w:rPr>
              <w:t>± 3.9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439C5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28.8 </w:t>
            </w:r>
            <w:r w:rsidRPr="00F21ECC">
              <w:rPr>
                <w:rFonts w:ascii="Arial" w:eastAsia="Calibri" w:hAnsi="Arial" w:cs="Arial"/>
              </w:rPr>
              <w:t xml:space="preserve">± 3.6 </w:t>
            </w:r>
          </w:p>
        </w:tc>
      </w:tr>
      <w:tr w:rsidR="0073637D" w:rsidRPr="00F21ECC" w14:paraId="09DB2DB8" w14:textId="77777777" w:rsidTr="00E47F82">
        <w:trPr>
          <w:trHeight w:val="62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462FA" w14:textId="77777777" w:rsidR="0073637D" w:rsidRPr="00F21ECC" w:rsidRDefault="0073637D" w:rsidP="003A0D64">
            <w:pPr>
              <w:ind w:left="425"/>
              <w:jc w:val="both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>Aortic diastolic diameter (mm)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F5D24E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22.5 </w:t>
            </w:r>
            <w:r w:rsidRPr="00F21ECC">
              <w:rPr>
                <w:rFonts w:ascii="Arial" w:eastAsia="Calibri" w:hAnsi="Arial" w:cs="Arial"/>
              </w:rPr>
              <w:t>± 3.2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1F119" w14:textId="77777777" w:rsidR="0073637D" w:rsidRPr="00F21ECC" w:rsidRDefault="0073637D" w:rsidP="003A0D64">
            <w:pPr>
              <w:jc w:val="center"/>
              <w:rPr>
                <w:rFonts w:ascii="Arial" w:eastAsia="Calibri" w:hAnsi="Arial" w:cs="Arial"/>
              </w:rPr>
            </w:pPr>
            <w:r w:rsidRPr="00F21ECC">
              <w:rPr>
                <w:rFonts w:ascii="Arial" w:hAnsi="Arial" w:cs="Arial"/>
              </w:rPr>
              <w:t xml:space="preserve">26.1 </w:t>
            </w:r>
            <w:r w:rsidRPr="00F21ECC">
              <w:rPr>
                <w:rFonts w:ascii="Arial" w:eastAsia="Calibri" w:hAnsi="Arial" w:cs="Arial"/>
              </w:rPr>
              <w:t>± 3.6 *</w:t>
            </w:r>
          </w:p>
        </w:tc>
      </w:tr>
      <w:tr w:rsidR="0073637D" w:rsidRPr="00F21ECC" w14:paraId="5D57B6BE" w14:textId="77777777" w:rsidTr="00E47F82">
        <w:trPr>
          <w:trHeight w:val="62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7592F5" w14:textId="77777777" w:rsidR="0073637D" w:rsidRPr="00F21ECC" w:rsidRDefault="0073637D" w:rsidP="003A0D64">
            <w:pPr>
              <w:ind w:left="425"/>
              <w:jc w:val="both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lastRenderedPageBreak/>
              <w:t>Aortic systolic wall thickness (mm)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393CE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1.9 </w:t>
            </w:r>
            <w:r w:rsidRPr="00F21ECC">
              <w:rPr>
                <w:rFonts w:ascii="Arial" w:eastAsia="Calibri" w:hAnsi="Arial" w:cs="Arial"/>
              </w:rPr>
              <w:t>± 0.4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9EE4C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2.3 </w:t>
            </w:r>
            <w:r w:rsidRPr="00F21ECC">
              <w:rPr>
                <w:rFonts w:ascii="Arial" w:eastAsia="Calibri" w:hAnsi="Arial" w:cs="Arial"/>
              </w:rPr>
              <w:t xml:space="preserve">± 0.5 </w:t>
            </w:r>
          </w:p>
        </w:tc>
      </w:tr>
      <w:tr w:rsidR="0073637D" w:rsidRPr="00F21ECC" w14:paraId="31A618D2" w14:textId="77777777" w:rsidTr="00E47F82">
        <w:trPr>
          <w:trHeight w:val="625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0A8EC3" w14:textId="77777777" w:rsidR="0073637D" w:rsidRPr="00F21ECC" w:rsidRDefault="0073637D" w:rsidP="003A0D64">
            <w:pPr>
              <w:ind w:left="425"/>
              <w:jc w:val="both"/>
              <w:rPr>
                <w:rFonts w:ascii="Arial" w:eastAsia="Calibri" w:hAnsi="Arial" w:cs="Arial"/>
              </w:rPr>
            </w:pPr>
            <w:r w:rsidRPr="00F21ECC">
              <w:rPr>
                <w:rFonts w:ascii="Arial" w:eastAsia="Calibri" w:hAnsi="Arial" w:cs="Arial"/>
              </w:rPr>
              <w:t>Aortic diastolic wall thickness (mm)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38C5A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2.4 </w:t>
            </w:r>
            <w:r w:rsidRPr="00F21ECC">
              <w:rPr>
                <w:rFonts w:ascii="Arial" w:eastAsia="Calibri" w:hAnsi="Arial" w:cs="Arial"/>
              </w:rPr>
              <w:t>± 0.6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FC5DC6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3.1 </w:t>
            </w:r>
            <w:r w:rsidRPr="00F21ECC">
              <w:rPr>
                <w:rFonts w:ascii="Arial" w:eastAsia="Calibri" w:hAnsi="Arial" w:cs="Arial"/>
              </w:rPr>
              <w:t>± 0.8 *</w:t>
            </w:r>
          </w:p>
        </w:tc>
      </w:tr>
      <w:tr w:rsidR="0073637D" w:rsidRPr="00F21ECC" w14:paraId="766A5921" w14:textId="77777777" w:rsidTr="00E47F82">
        <w:trPr>
          <w:trHeight w:val="62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317F1" w14:textId="7C7FFC99" w:rsidR="0073637D" w:rsidRPr="00F21ECC" w:rsidRDefault="0073637D" w:rsidP="003A0D64">
            <w:pPr>
              <w:rPr>
                <w:rFonts w:ascii="Arial" w:hAnsi="Arial" w:cs="Arial"/>
              </w:rPr>
            </w:pPr>
            <w:r w:rsidRPr="00F21ECC">
              <w:rPr>
                <w:rFonts w:ascii="Arial" w:eastAsia="Calibri" w:hAnsi="Arial" w:cs="Arial"/>
                <w:i/>
              </w:rPr>
              <w:t>Carotid artery diamete</w:t>
            </w:r>
            <w:r>
              <w:rPr>
                <w:rFonts w:ascii="Arial" w:eastAsia="Calibri" w:hAnsi="Arial" w:cs="Arial"/>
                <w:i/>
              </w:rPr>
              <w:t>r and</w:t>
            </w:r>
            <w:r w:rsidRPr="00F21ECC">
              <w:rPr>
                <w:rFonts w:ascii="Arial" w:eastAsia="Calibri" w:hAnsi="Arial" w:cs="Arial"/>
                <w:i/>
              </w:rPr>
              <w:t xml:space="preserve"> wall thickness </w:t>
            </w:r>
          </w:p>
        </w:tc>
      </w:tr>
      <w:tr w:rsidR="0073637D" w:rsidRPr="00F21ECC" w14:paraId="475385B3" w14:textId="77777777" w:rsidTr="00E47F82">
        <w:trPr>
          <w:trHeight w:val="625"/>
        </w:trPr>
        <w:tc>
          <w:tcPr>
            <w:tcW w:w="282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EA4C5C" w14:textId="77777777" w:rsidR="0073637D" w:rsidRPr="00F21ECC" w:rsidRDefault="0073637D" w:rsidP="003A0D64">
            <w:pPr>
              <w:ind w:left="425"/>
              <w:jc w:val="both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>Carotid systolic diameter (mm)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04B8C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7.2 </w:t>
            </w:r>
            <w:r w:rsidRPr="00F21ECC">
              <w:rPr>
                <w:rFonts w:ascii="Arial" w:eastAsia="Calibri" w:hAnsi="Arial" w:cs="Arial"/>
              </w:rPr>
              <w:t>± 0.6</w:t>
            </w:r>
          </w:p>
        </w:tc>
        <w:tc>
          <w:tcPr>
            <w:tcW w:w="115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DF29CD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7.2 </w:t>
            </w:r>
            <w:r w:rsidRPr="00F21ECC">
              <w:rPr>
                <w:rFonts w:ascii="Arial" w:eastAsia="Calibri" w:hAnsi="Arial" w:cs="Arial"/>
              </w:rPr>
              <w:t xml:space="preserve">± 0.7 </w:t>
            </w:r>
          </w:p>
        </w:tc>
      </w:tr>
      <w:tr w:rsidR="0073637D" w:rsidRPr="00F21ECC" w14:paraId="7E67BE0F" w14:textId="77777777" w:rsidTr="00E47F82">
        <w:trPr>
          <w:trHeight w:val="625"/>
        </w:trPr>
        <w:tc>
          <w:tcPr>
            <w:tcW w:w="282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CF0FA" w14:textId="77777777" w:rsidR="0073637D" w:rsidRPr="00F21ECC" w:rsidRDefault="0073637D" w:rsidP="003A0D64">
            <w:pPr>
              <w:ind w:left="425"/>
              <w:jc w:val="both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>Carotid diastolic diameter (mm)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59591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6.3 </w:t>
            </w:r>
            <w:r w:rsidRPr="00F21ECC">
              <w:rPr>
                <w:rFonts w:ascii="Arial" w:eastAsia="Calibri" w:hAnsi="Arial" w:cs="Arial"/>
              </w:rPr>
              <w:t>± 0.6</w:t>
            </w:r>
          </w:p>
        </w:tc>
        <w:tc>
          <w:tcPr>
            <w:tcW w:w="115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77A0FB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6.7 </w:t>
            </w:r>
            <w:r w:rsidRPr="00F21ECC">
              <w:rPr>
                <w:rFonts w:ascii="Arial" w:eastAsia="Calibri" w:hAnsi="Arial" w:cs="Arial"/>
              </w:rPr>
              <w:t>± 0.7 *</w:t>
            </w:r>
          </w:p>
        </w:tc>
      </w:tr>
      <w:tr w:rsidR="0073637D" w:rsidRPr="00F21ECC" w14:paraId="60099D9A" w14:textId="77777777" w:rsidTr="006761D5">
        <w:trPr>
          <w:trHeight w:val="625"/>
        </w:trPr>
        <w:tc>
          <w:tcPr>
            <w:tcW w:w="282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F32F78" w14:textId="77777777" w:rsidR="0073637D" w:rsidRPr="00F21ECC" w:rsidRDefault="0073637D" w:rsidP="003A0D64">
            <w:pPr>
              <w:ind w:left="425"/>
              <w:jc w:val="both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>Carotid systolic wall thickness (mm)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710FB2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0.8 </w:t>
            </w:r>
            <w:r w:rsidRPr="00F21ECC">
              <w:rPr>
                <w:rFonts w:ascii="Arial" w:eastAsia="Calibri" w:hAnsi="Arial" w:cs="Arial"/>
              </w:rPr>
              <w:t>± 0.2</w:t>
            </w:r>
          </w:p>
        </w:tc>
        <w:tc>
          <w:tcPr>
            <w:tcW w:w="115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73F84E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1.0 </w:t>
            </w:r>
            <w:r w:rsidRPr="00F21ECC">
              <w:rPr>
                <w:rFonts w:ascii="Arial" w:eastAsia="Calibri" w:hAnsi="Arial" w:cs="Arial"/>
              </w:rPr>
              <w:t>± 0.3 *</w:t>
            </w:r>
          </w:p>
        </w:tc>
      </w:tr>
      <w:tr w:rsidR="0073637D" w:rsidRPr="00F21ECC" w14:paraId="683E7F00" w14:textId="77777777" w:rsidTr="006761D5">
        <w:trPr>
          <w:trHeight w:val="625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F011E8" w14:textId="77777777" w:rsidR="0073637D" w:rsidRPr="00F21ECC" w:rsidRDefault="0073637D" w:rsidP="003A0D64">
            <w:pPr>
              <w:ind w:left="425"/>
              <w:jc w:val="both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>Carotid diastolic wall thickness (mm)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EBDFDF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1.0 </w:t>
            </w:r>
            <w:r w:rsidRPr="00F21ECC">
              <w:rPr>
                <w:rFonts w:ascii="Arial" w:eastAsia="Calibri" w:hAnsi="Arial" w:cs="Arial"/>
              </w:rPr>
              <w:t>± 0.3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8721C" w14:textId="77777777" w:rsidR="0073637D" w:rsidRPr="00F21ECC" w:rsidRDefault="0073637D" w:rsidP="003A0D64">
            <w:pPr>
              <w:jc w:val="center"/>
              <w:rPr>
                <w:rFonts w:ascii="Arial" w:hAnsi="Arial" w:cs="Arial"/>
              </w:rPr>
            </w:pPr>
            <w:r w:rsidRPr="00F21ECC">
              <w:rPr>
                <w:rFonts w:ascii="Arial" w:hAnsi="Arial" w:cs="Arial"/>
              </w:rPr>
              <w:t xml:space="preserve">1.2 </w:t>
            </w:r>
            <w:r w:rsidRPr="00F21ECC">
              <w:rPr>
                <w:rFonts w:ascii="Arial" w:eastAsia="Calibri" w:hAnsi="Arial" w:cs="Arial"/>
              </w:rPr>
              <w:t>± 0.3</w:t>
            </w:r>
          </w:p>
        </w:tc>
      </w:tr>
    </w:tbl>
    <w:p w14:paraId="739D9FBC" w14:textId="77777777" w:rsidR="00F9304F" w:rsidRPr="00F21ECC" w:rsidRDefault="00F9304F" w:rsidP="003A0D64">
      <w:pPr>
        <w:jc w:val="both"/>
        <w:rPr>
          <w:rFonts w:ascii="Arial" w:eastAsia="Calibri" w:hAnsi="Arial" w:cs="Arial"/>
        </w:rPr>
      </w:pPr>
      <w:r w:rsidRPr="00F21ECC">
        <w:rPr>
          <w:rFonts w:ascii="Arial" w:eastAsia="Calibri" w:hAnsi="Arial" w:cs="Arial"/>
        </w:rPr>
        <w:t xml:space="preserve">Data are presented as mean ± SD. * significantly different between young and middle-aged men, </w:t>
      </w:r>
      <w:r w:rsidRPr="00F21ECC">
        <w:rPr>
          <w:rFonts w:ascii="Arial" w:eastAsia="Calibri" w:hAnsi="Arial" w:cs="Arial"/>
          <w:i/>
        </w:rPr>
        <w:t xml:space="preserve">P </w:t>
      </w:r>
      <w:r w:rsidRPr="00F21ECC">
        <w:rPr>
          <w:rFonts w:ascii="Arial" w:eastAsia="Calibri" w:hAnsi="Arial" w:cs="Arial"/>
        </w:rPr>
        <w:t>&lt; 0.05</w:t>
      </w:r>
    </w:p>
    <w:p w14:paraId="5CAA22A0" w14:textId="77777777" w:rsidR="0073637D" w:rsidRPr="00A814F5" w:rsidRDefault="0073637D" w:rsidP="003A0D64">
      <w:pPr>
        <w:jc w:val="both"/>
        <w:rPr>
          <w:b/>
        </w:rPr>
      </w:pPr>
    </w:p>
    <w:sectPr w:rsidR="0073637D" w:rsidRPr="00A814F5" w:rsidSect="00A81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D8D9" w14:textId="77777777" w:rsidR="00200DCE" w:rsidRDefault="00200DCE" w:rsidP="002C2A04">
      <w:r>
        <w:separator/>
      </w:r>
    </w:p>
  </w:endnote>
  <w:endnote w:type="continuationSeparator" w:id="0">
    <w:p w14:paraId="3C8682A5" w14:textId="77777777" w:rsidR="00200DCE" w:rsidRDefault="00200DCE" w:rsidP="002C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1677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CBFAA4" w14:textId="28E87F3E" w:rsidR="002C2A04" w:rsidRDefault="002C2A04" w:rsidP="006E44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EC9818" w14:textId="77777777" w:rsidR="002C2A04" w:rsidRDefault="002C2A04" w:rsidP="002C2A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7444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4B3905" w14:textId="08EF6C64" w:rsidR="002C2A04" w:rsidRDefault="002C2A04" w:rsidP="006E44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4AB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408F7A" w14:textId="77777777" w:rsidR="002C2A04" w:rsidRDefault="002C2A04" w:rsidP="002C2A0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30E7" w14:textId="77777777" w:rsidR="002C2A04" w:rsidRDefault="002C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EF8F" w14:textId="77777777" w:rsidR="00200DCE" w:rsidRDefault="00200DCE" w:rsidP="002C2A04">
      <w:r>
        <w:separator/>
      </w:r>
    </w:p>
  </w:footnote>
  <w:footnote w:type="continuationSeparator" w:id="0">
    <w:p w14:paraId="07B00467" w14:textId="77777777" w:rsidR="00200DCE" w:rsidRDefault="00200DCE" w:rsidP="002C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CDB5" w14:textId="77777777" w:rsidR="002C2A04" w:rsidRDefault="002C2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EC05" w14:textId="77777777" w:rsidR="002C2A04" w:rsidRDefault="002C2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EA7B" w14:textId="77777777" w:rsidR="002C2A04" w:rsidRDefault="002C2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F5"/>
    <w:rsid w:val="000309D9"/>
    <w:rsid w:val="0009414E"/>
    <w:rsid w:val="00094465"/>
    <w:rsid w:val="0009641E"/>
    <w:rsid w:val="00147FF1"/>
    <w:rsid w:val="001A7C93"/>
    <w:rsid w:val="00200DCE"/>
    <w:rsid w:val="00223963"/>
    <w:rsid w:val="002C2A04"/>
    <w:rsid w:val="002C3F6B"/>
    <w:rsid w:val="003A0D64"/>
    <w:rsid w:val="003C4180"/>
    <w:rsid w:val="00450A2F"/>
    <w:rsid w:val="004F09C3"/>
    <w:rsid w:val="0051111C"/>
    <w:rsid w:val="00515AC8"/>
    <w:rsid w:val="0057383B"/>
    <w:rsid w:val="00596A2A"/>
    <w:rsid w:val="006761D5"/>
    <w:rsid w:val="006D3B72"/>
    <w:rsid w:val="0073637D"/>
    <w:rsid w:val="008026E8"/>
    <w:rsid w:val="00811A8F"/>
    <w:rsid w:val="00866466"/>
    <w:rsid w:val="00877A55"/>
    <w:rsid w:val="00894FA6"/>
    <w:rsid w:val="009E374E"/>
    <w:rsid w:val="00A45E2F"/>
    <w:rsid w:val="00A517F9"/>
    <w:rsid w:val="00A814F5"/>
    <w:rsid w:val="00AE3590"/>
    <w:rsid w:val="00B805BF"/>
    <w:rsid w:val="00B9403F"/>
    <w:rsid w:val="00BC3DF6"/>
    <w:rsid w:val="00BD0F2E"/>
    <w:rsid w:val="00BF6D7B"/>
    <w:rsid w:val="00C263BA"/>
    <w:rsid w:val="00CB0194"/>
    <w:rsid w:val="00CC761D"/>
    <w:rsid w:val="00D24AB0"/>
    <w:rsid w:val="00D81434"/>
    <w:rsid w:val="00EB3607"/>
    <w:rsid w:val="00EB7B25"/>
    <w:rsid w:val="00F51B9A"/>
    <w:rsid w:val="00F9304F"/>
    <w:rsid w:val="00F9473A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B298"/>
  <w14:defaultImageDpi w14:val="32767"/>
  <w15:chartTrackingRefBased/>
  <w15:docId w15:val="{E4CBD5E8-3D5D-5647-8574-FE517DFE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814F5"/>
  </w:style>
  <w:style w:type="paragraph" w:styleId="Header">
    <w:name w:val="header"/>
    <w:basedOn w:val="Normal"/>
    <w:link w:val="HeaderChar"/>
    <w:uiPriority w:val="99"/>
    <w:unhideWhenUsed/>
    <w:rsid w:val="002C2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04"/>
  </w:style>
  <w:style w:type="paragraph" w:styleId="Footer">
    <w:name w:val="footer"/>
    <w:basedOn w:val="Normal"/>
    <w:link w:val="FooterChar"/>
    <w:uiPriority w:val="99"/>
    <w:unhideWhenUsed/>
    <w:rsid w:val="002C2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04"/>
  </w:style>
  <w:style w:type="character" w:styleId="PageNumber">
    <w:name w:val="page number"/>
    <w:basedOn w:val="DefaultParagraphFont"/>
    <w:uiPriority w:val="99"/>
    <w:semiHidden/>
    <w:unhideWhenUsed/>
    <w:rsid w:val="002C2A04"/>
  </w:style>
  <w:style w:type="character" w:styleId="Hyperlink">
    <w:name w:val="Hyperlink"/>
    <w:basedOn w:val="DefaultParagraphFont"/>
    <w:uiPriority w:val="99"/>
    <w:unhideWhenUsed/>
    <w:rsid w:val="003A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nlord@cardiffme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7" ma:contentTypeDescription="Create a new document." ma:contentTypeScope="" ma:versionID="67da28b5975b22599af25ddb3598fb98">
  <xsd:schema xmlns:xsd="http://www.w3.org/2001/XMLSchema" xmlns:xs="http://www.w3.org/2001/XMLSchema" xmlns:p="http://schemas.microsoft.com/office/2006/metadata/properties" xmlns:ns3="247a8e0d-d6fa-48f2-b643-53365640328f" xmlns:ns4="c25614a5-ceea-4339-a22b-b071769ac43f" targetNamespace="http://schemas.microsoft.com/office/2006/metadata/properties" ma:root="true" ma:fieldsID="0feb91243e27f3a38062267b0acc4f30" ns3:_="" ns4:_="">
    <xsd:import namespace="247a8e0d-d6fa-48f2-b643-53365640328f"/>
    <xsd:import namespace="c25614a5-ceea-4339-a22b-b071769ac4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FE0F5-7742-459B-9F4D-3F66B699B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F75FF-205A-421C-A094-C7B695C68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a8e0d-d6fa-48f2-b643-53365640328f"/>
    <ds:schemaRef ds:uri="c25614a5-ceea-4339-a22b-b071769a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F3235-315F-4846-AD09-4DB3B9A1B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Rachel</dc:creator>
  <cp:keywords/>
  <dc:description/>
  <cp:lastModifiedBy>Lord, Rachel</cp:lastModifiedBy>
  <cp:revision>4</cp:revision>
  <dcterms:created xsi:type="dcterms:W3CDTF">2020-04-02T15:11:00Z</dcterms:created>
  <dcterms:modified xsi:type="dcterms:W3CDTF">2020-04-06T16:22:00Z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