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06243" w14:textId="7CFFB9BB" w:rsidR="005510CE" w:rsidRPr="009B0204" w:rsidRDefault="00537700" w:rsidP="008750FD">
      <w:pPr>
        <w:jc w:val="both"/>
        <w:rPr>
          <w:rFonts w:cstheme="minorHAnsi"/>
          <w:b/>
          <w:bCs/>
          <w:sz w:val="22"/>
          <w:szCs w:val="22"/>
        </w:rPr>
      </w:pPr>
      <w:r w:rsidRPr="009B0204">
        <w:rPr>
          <w:rFonts w:cstheme="minorHAnsi"/>
          <w:b/>
          <w:bCs/>
          <w:sz w:val="22"/>
          <w:szCs w:val="22"/>
        </w:rPr>
        <w:t>Leveraging Author Fame for Tourism Promotion: A Comparative Analysis of Literary Tourism Impact on the West Coast of Ireland</w:t>
      </w:r>
    </w:p>
    <w:p w14:paraId="2F54F60B" w14:textId="77777777" w:rsidR="00473465" w:rsidRPr="009B0204" w:rsidRDefault="00473465">
      <w:pPr>
        <w:rPr>
          <w:rFonts w:cstheme="minorHAnsi"/>
          <w:sz w:val="22"/>
          <w:szCs w:val="22"/>
        </w:rPr>
      </w:pPr>
    </w:p>
    <w:p w14:paraId="20A8C193" w14:textId="40A4AC47" w:rsidR="008750FD" w:rsidRPr="009B0204" w:rsidRDefault="00537700" w:rsidP="008750FD">
      <w:pPr>
        <w:jc w:val="both"/>
        <w:rPr>
          <w:rFonts w:cstheme="minorHAnsi"/>
          <w:b/>
          <w:bCs/>
          <w:sz w:val="22"/>
          <w:szCs w:val="22"/>
        </w:rPr>
      </w:pPr>
      <w:r w:rsidRPr="009B0204">
        <w:rPr>
          <w:rFonts w:cstheme="minorHAnsi"/>
          <w:b/>
          <w:bCs/>
          <w:sz w:val="22"/>
          <w:szCs w:val="22"/>
        </w:rPr>
        <w:t>Authors</w:t>
      </w:r>
    </w:p>
    <w:p w14:paraId="5BC2FD9C" w14:textId="77777777" w:rsidR="008750FD" w:rsidRPr="009B0204" w:rsidRDefault="008750FD" w:rsidP="008750FD">
      <w:pPr>
        <w:jc w:val="both"/>
        <w:rPr>
          <w:rFonts w:cstheme="minorHAnsi"/>
          <w:sz w:val="22"/>
          <w:szCs w:val="22"/>
        </w:rPr>
      </w:pPr>
    </w:p>
    <w:p w14:paraId="02819939" w14:textId="0516EE5C" w:rsidR="00473465" w:rsidRPr="009B0204" w:rsidRDefault="00537700" w:rsidP="008750FD">
      <w:pPr>
        <w:jc w:val="both"/>
        <w:rPr>
          <w:rFonts w:cstheme="minorHAnsi"/>
          <w:sz w:val="22"/>
          <w:szCs w:val="22"/>
        </w:rPr>
      </w:pPr>
      <w:r w:rsidRPr="009B0204">
        <w:rPr>
          <w:rFonts w:cstheme="minorHAnsi"/>
          <w:sz w:val="22"/>
          <w:szCs w:val="22"/>
        </w:rPr>
        <w:t>Dr Emmet McLoughlin</w:t>
      </w:r>
    </w:p>
    <w:p w14:paraId="640B749A" w14:textId="4C9EA62F" w:rsidR="007953F4" w:rsidRPr="009B0204" w:rsidRDefault="00537700" w:rsidP="008750FD">
      <w:pPr>
        <w:jc w:val="both"/>
        <w:rPr>
          <w:rFonts w:cstheme="minorHAnsi"/>
          <w:sz w:val="22"/>
          <w:szCs w:val="22"/>
        </w:rPr>
      </w:pPr>
      <w:r w:rsidRPr="009B0204">
        <w:rPr>
          <w:rFonts w:cstheme="minorHAnsi"/>
          <w:sz w:val="22"/>
          <w:szCs w:val="22"/>
        </w:rPr>
        <w:t>Senior Lecturer in Tourism and Event Management</w:t>
      </w:r>
    </w:p>
    <w:p w14:paraId="16159FAD" w14:textId="3A334AAF" w:rsidR="00473465" w:rsidRPr="009B0204" w:rsidRDefault="00537700" w:rsidP="008750FD">
      <w:pPr>
        <w:jc w:val="both"/>
        <w:rPr>
          <w:rFonts w:cstheme="minorHAnsi"/>
          <w:sz w:val="22"/>
          <w:szCs w:val="22"/>
        </w:rPr>
      </w:pPr>
      <w:r w:rsidRPr="009B0204">
        <w:rPr>
          <w:rFonts w:cstheme="minorHAnsi"/>
          <w:sz w:val="22"/>
          <w:szCs w:val="22"/>
        </w:rPr>
        <w:t>Cardiff School of Managemen</w:t>
      </w:r>
      <w:r w:rsidR="002C160F" w:rsidRPr="009B0204">
        <w:rPr>
          <w:rFonts w:cstheme="minorHAnsi"/>
          <w:sz w:val="22"/>
          <w:szCs w:val="22"/>
        </w:rPr>
        <w:t>t</w:t>
      </w:r>
    </w:p>
    <w:p w14:paraId="09024C76" w14:textId="6E4A470F" w:rsidR="002C160F" w:rsidRPr="009B0204" w:rsidRDefault="00537700" w:rsidP="008750FD">
      <w:pPr>
        <w:jc w:val="both"/>
        <w:rPr>
          <w:rFonts w:cstheme="minorHAnsi"/>
          <w:sz w:val="22"/>
          <w:szCs w:val="22"/>
        </w:rPr>
      </w:pPr>
      <w:r w:rsidRPr="009B0204">
        <w:rPr>
          <w:rFonts w:cstheme="minorHAnsi"/>
          <w:sz w:val="22"/>
          <w:szCs w:val="22"/>
        </w:rPr>
        <w:t xml:space="preserve">Cardiff </w:t>
      </w:r>
      <w:r w:rsidRPr="009B0204">
        <w:rPr>
          <w:rFonts w:cstheme="minorHAnsi"/>
          <w:sz w:val="22"/>
          <w:szCs w:val="22"/>
        </w:rPr>
        <w:t>Metropolitan University, UK</w:t>
      </w:r>
    </w:p>
    <w:p w14:paraId="22C92A3C" w14:textId="087381D6" w:rsidR="0024278B" w:rsidRPr="009B0204" w:rsidRDefault="00537700" w:rsidP="008750FD">
      <w:pPr>
        <w:jc w:val="both"/>
        <w:rPr>
          <w:rFonts w:cstheme="minorHAnsi"/>
          <w:sz w:val="22"/>
          <w:szCs w:val="22"/>
        </w:rPr>
      </w:pPr>
      <w:hyperlink r:id="rId5" w:history="1">
        <w:r w:rsidRPr="009B0204">
          <w:rPr>
            <w:rStyle w:val="Hyperlink"/>
            <w:rFonts w:cstheme="minorHAnsi"/>
            <w:sz w:val="22"/>
            <w:szCs w:val="22"/>
          </w:rPr>
          <w:t>emcloughlin@cardiffmet.ac.uk</w:t>
        </w:r>
      </w:hyperlink>
    </w:p>
    <w:p w14:paraId="18BE31C0" w14:textId="77777777" w:rsidR="002C160F" w:rsidRPr="009B0204" w:rsidRDefault="002C160F" w:rsidP="008750FD">
      <w:pPr>
        <w:jc w:val="both"/>
        <w:rPr>
          <w:rFonts w:cstheme="minorHAnsi"/>
          <w:sz w:val="22"/>
          <w:szCs w:val="22"/>
        </w:rPr>
      </w:pPr>
    </w:p>
    <w:p w14:paraId="0A19342A" w14:textId="0C62C7C1" w:rsidR="002C160F" w:rsidRPr="009B0204" w:rsidRDefault="00537700" w:rsidP="008750FD">
      <w:pPr>
        <w:jc w:val="both"/>
        <w:rPr>
          <w:rFonts w:cstheme="minorHAnsi"/>
          <w:sz w:val="22"/>
          <w:szCs w:val="22"/>
        </w:rPr>
      </w:pPr>
      <w:r w:rsidRPr="009B0204">
        <w:rPr>
          <w:rFonts w:cstheme="minorHAnsi"/>
          <w:sz w:val="22"/>
          <w:szCs w:val="22"/>
        </w:rPr>
        <w:t>Dr Nick Taylor-Collins</w:t>
      </w:r>
    </w:p>
    <w:p w14:paraId="4607D805" w14:textId="4E6AF051" w:rsidR="002C160F" w:rsidRPr="009B0204" w:rsidRDefault="00537700" w:rsidP="008750FD">
      <w:pPr>
        <w:jc w:val="both"/>
        <w:rPr>
          <w:rFonts w:cstheme="minorHAnsi"/>
          <w:sz w:val="22"/>
          <w:szCs w:val="22"/>
        </w:rPr>
      </w:pPr>
      <w:r w:rsidRPr="009B0204">
        <w:rPr>
          <w:rFonts w:cstheme="minorHAnsi"/>
          <w:sz w:val="22"/>
          <w:szCs w:val="22"/>
        </w:rPr>
        <w:t>Senior Lecturer in English</w:t>
      </w:r>
    </w:p>
    <w:p w14:paraId="3D863F62" w14:textId="1FD9CD1B" w:rsidR="007953F4" w:rsidRPr="009B0204" w:rsidRDefault="00537700" w:rsidP="008750FD">
      <w:pPr>
        <w:jc w:val="both"/>
        <w:rPr>
          <w:rFonts w:cstheme="minorHAnsi"/>
          <w:sz w:val="22"/>
          <w:szCs w:val="22"/>
        </w:rPr>
      </w:pPr>
      <w:r w:rsidRPr="009B0204">
        <w:rPr>
          <w:rFonts w:cstheme="minorHAnsi"/>
          <w:sz w:val="22"/>
          <w:szCs w:val="22"/>
        </w:rPr>
        <w:t>Cardiff School of Education and Social Policy</w:t>
      </w:r>
    </w:p>
    <w:p w14:paraId="2F138BF9" w14:textId="77777777" w:rsidR="00EE5E5F" w:rsidRPr="009B0204" w:rsidRDefault="00537700" w:rsidP="008750FD">
      <w:pPr>
        <w:jc w:val="both"/>
        <w:rPr>
          <w:rFonts w:cstheme="minorHAnsi"/>
          <w:sz w:val="22"/>
          <w:szCs w:val="22"/>
        </w:rPr>
      </w:pPr>
      <w:r w:rsidRPr="009B0204">
        <w:rPr>
          <w:rFonts w:cstheme="minorHAnsi"/>
          <w:sz w:val="22"/>
          <w:szCs w:val="22"/>
        </w:rPr>
        <w:t>Cardiff Metropolitan University, UK</w:t>
      </w:r>
    </w:p>
    <w:p w14:paraId="25CABF26" w14:textId="57E70D0E" w:rsidR="0024278B" w:rsidRPr="009B0204" w:rsidRDefault="00537700" w:rsidP="008750FD">
      <w:pPr>
        <w:jc w:val="both"/>
        <w:rPr>
          <w:rFonts w:cstheme="minorHAnsi"/>
          <w:sz w:val="22"/>
          <w:szCs w:val="22"/>
        </w:rPr>
      </w:pPr>
      <w:hyperlink r:id="rId6" w:history="1">
        <w:r w:rsidRPr="009B0204">
          <w:rPr>
            <w:rStyle w:val="Hyperlink"/>
            <w:rFonts w:cstheme="minorHAnsi"/>
            <w:sz w:val="22"/>
            <w:szCs w:val="22"/>
          </w:rPr>
          <w:t>ntaylor-collins@cardiffmet.ac.uk</w:t>
        </w:r>
      </w:hyperlink>
    </w:p>
    <w:p w14:paraId="38676D7F" w14:textId="77777777" w:rsidR="0024278B" w:rsidRPr="009B0204" w:rsidRDefault="0024278B" w:rsidP="008750FD">
      <w:pPr>
        <w:jc w:val="both"/>
        <w:rPr>
          <w:rFonts w:cstheme="minorHAnsi"/>
          <w:sz w:val="22"/>
          <w:szCs w:val="22"/>
        </w:rPr>
      </w:pPr>
    </w:p>
    <w:p w14:paraId="6145EF41" w14:textId="77777777" w:rsidR="009C141B" w:rsidRPr="009B0204" w:rsidRDefault="009C141B">
      <w:pPr>
        <w:rPr>
          <w:rFonts w:cstheme="minorHAnsi"/>
          <w:sz w:val="22"/>
          <w:szCs w:val="22"/>
        </w:rPr>
      </w:pPr>
    </w:p>
    <w:p w14:paraId="1467F50E" w14:textId="77777777" w:rsidR="008750FD" w:rsidRPr="009B0204" w:rsidRDefault="008750FD" w:rsidP="008750FD">
      <w:pPr>
        <w:jc w:val="both"/>
        <w:rPr>
          <w:rFonts w:cstheme="minorHAnsi"/>
          <w:b/>
          <w:bCs/>
          <w:sz w:val="22"/>
          <w:szCs w:val="22"/>
        </w:rPr>
      </w:pPr>
    </w:p>
    <w:p w14:paraId="3233E005" w14:textId="77777777" w:rsidR="008750FD" w:rsidRPr="009B0204" w:rsidRDefault="008750FD" w:rsidP="008750FD">
      <w:pPr>
        <w:jc w:val="both"/>
        <w:rPr>
          <w:rFonts w:cstheme="minorHAnsi"/>
          <w:b/>
          <w:bCs/>
          <w:sz w:val="22"/>
          <w:szCs w:val="22"/>
        </w:rPr>
      </w:pPr>
    </w:p>
    <w:p w14:paraId="4A073DCA" w14:textId="77777777" w:rsidR="008750FD" w:rsidRPr="009B0204" w:rsidRDefault="008750FD" w:rsidP="008750FD">
      <w:pPr>
        <w:jc w:val="both"/>
        <w:rPr>
          <w:rFonts w:cstheme="minorHAnsi"/>
          <w:b/>
          <w:bCs/>
          <w:sz w:val="22"/>
          <w:szCs w:val="22"/>
        </w:rPr>
      </w:pPr>
    </w:p>
    <w:p w14:paraId="5D2DEC10" w14:textId="77777777" w:rsidR="008750FD" w:rsidRPr="009B0204" w:rsidRDefault="008750FD" w:rsidP="008750FD">
      <w:pPr>
        <w:jc w:val="both"/>
        <w:rPr>
          <w:rFonts w:cstheme="minorHAnsi"/>
          <w:b/>
          <w:bCs/>
          <w:sz w:val="22"/>
          <w:szCs w:val="22"/>
        </w:rPr>
      </w:pPr>
    </w:p>
    <w:p w14:paraId="5BE312D5" w14:textId="77777777" w:rsidR="008750FD" w:rsidRPr="009B0204" w:rsidRDefault="008750FD" w:rsidP="008750FD">
      <w:pPr>
        <w:jc w:val="both"/>
        <w:rPr>
          <w:rFonts w:cstheme="minorHAnsi"/>
          <w:b/>
          <w:bCs/>
          <w:sz w:val="22"/>
          <w:szCs w:val="22"/>
        </w:rPr>
      </w:pPr>
    </w:p>
    <w:p w14:paraId="5951D02F" w14:textId="77777777" w:rsidR="008750FD" w:rsidRPr="009B0204" w:rsidRDefault="008750FD" w:rsidP="008750FD">
      <w:pPr>
        <w:jc w:val="both"/>
        <w:rPr>
          <w:rFonts w:cstheme="minorHAnsi"/>
          <w:b/>
          <w:bCs/>
          <w:sz w:val="22"/>
          <w:szCs w:val="22"/>
        </w:rPr>
      </w:pPr>
    </w:p>
    <w:p w14:paraId="1F24AEA1" w14:textId="77777777" w:rsidR="008750FD" w:rsidRPr="009B0204" w:rsidRDefault="008750FD" w:rsidP="008750FD">
      <w:pPr>
        <w:jc w:val="both"/>
        <w:rPr>
          <w:rFonts w:cstheme="minorHAnsi"/>
          <w:b/>
          <w:bCs/>
          <w:sz w:val="22"/>
          <w:szCs w:val="22"/>
        </w:rPr>
      </w:pPr>
    </w:p>
    <w:p w14:paraId="493299E3" w14:textId="77777777" w:rsidR="008750FD" w:rsidRPr="009B0204" w:rsidRDefault="008750FD" w:rsidP="008750FD">
      <w:pPr>
        <w:jc w:val="both"/>
        <w:rPr>
          <w:rFonts w:cstheme="minorHAnsi"/>
          <w:b/>
          <w:bCs/>
          <w:sz w:val="22"/>
          <w:szCs w:val="22"/>
        </w:rPr>
      </w:pPr>
    </w:p>
    <w:p w14:paraId="6838A63C" w14:textId="77777777" w:rsidR="008750FD" w:rsidRPr="009B0204" w:rsidRDefault="008750FD" w:rsidP="008750FD">
      <w:pPr>
        <w:jc w:val="both"/>
        <w:rPr>
          <w:rFonts w:cstheme="minorHAnsi"/>
          <w:b/>
          <w:bCs/>
          <w:sz w:val="22"/>
          <w:szCs w:val="22"/>
        </w:rPr>
      </w:pPr>
    </w:p>
    <w:p w14:paraId="328D9E4D" w14:textId="77777777" w:rsidR="008750FD" w:rsidRPr="009B0204" w:rsidRDefault="008750FD" w:rsidP="008750FD">
      <w:pPr>
        <w:jc w:val="both"/>
        <w:rPr>
          <w:rFonts w:cstheme="minorHAnsi"/>
          <w:b/>
          <w:bCs/>
          <w:sz w:val="22"/>
          <w:szCs w:val="22"/>
        </w:rPr>
      </w:pPr>
    </w:p>
    <w:p w14:paraId="2EFEEB5D" w14:textId="77777777" w:rsidR="008750FD" w:rsidRPr="009B0204" w:rsidRDefault="008750FD" w:rsidP="008750FD">
      <w:pPr>
        <w:jc w:val="both"/>
        <w:rPr>
          <w:rFonts w:cstheme="minorHAnsi"/>
          <w:b/>
          <w:bCs/>
          <w:sz w:val="22"/>
          <w:szCs w:val="22"/>
        </w:rPr>
      </w:pPr>
    </w:p>
    <w:p w14:paraId="57760C2F" w14:textId="77777777" w:rsidR="008750FD" w:rsidRPr="009B0204" w:rsidRDefault="008750FD" w:rsidP="008750FD">
      <w:pPr>
        <w:jc w:val="both"/>
        <w:rPr>
          <w:rFonts w:cstheme="minorHAnsi"/>
          <w:b/>
          <w:bCs/>
          <w:sz w:val="22"/>
          <w:szCs w:val="22"/>
        </w:rPr>
      </w:pPr>
    </w:p>
    <w:p w14:paraId="2ACA6E52" w14:textId="77777777" w:rsidR="008750FD" w:rsidRPr="009B0204" w:rsidRDefault="008750FD" w:rsidP="008750FD">
      <w:pPr>
        <w:jc w:val="both"/>
        <w:rPr>
          <w:rFonts w:cstheme="minorHAnsi"/>
          <w:b/>
          <w:bCs/>
          <w:sz w:val="22"/>
          <w:szCs w:val="22"/>
        </w:rPr>
      </w:pPr>
    </w:p>
    <w:p w14:paraId="4AA51DEC" w14:textId="77777777" w:rsidR="008750FD" w:rsidRPr="009B0204" w:rsidRDefault="008750FD" w:rsidP="008750FD">
      <w:pPr>
        <w:jc w:val="both"/>
        <w:rPr>
          <w:rFonts w:cstheme="minorHAnsi"/>
          <w:b/>
          <w:bCs/>
          <w:sz w:val="22"/>
          <w:szCs w:val="22"/>
        </w:rPr>
      </w:pPr>
    </w:p>
    <w:p w14:paraId="4842600F" w14:textId="77777777" w:rsidR="008750FD" w:rsidRPr="009B0204" w:rsidRDefault="008750FD" w:rsidP="008750FD">
      <w:pPr>
        <w:jc w:val="both"/>
        <w:rPr>
          <w:rFonts w:cstheme="minorHAnsi"/>
          <w:b/>
          <w:bCs/>
          <w:sz w:val="22"/>
          <w:szCs w:val="22"/>
        </w:rPr>
      </w:pPr>
    </w:p>
    <w:p w14:paraId="0910EB87" w14:textId="77777777" w:rsidR="008750FD" w:rsidRPr="009B0204" w:rsidRDefault="008750FD" w:rsidP="008750FD">
      <w:pPr>
        <w:jc w:val="both"/>
        <w:rPr>
          <w:rFonts w:cstheme="minorHAnsi"/>
          <w:b/>
          <w:bCs/>
          <w:sz w:val="22"/>
          <w:szCs w:val="22"/>
        </w:rPr>
      </w:pPr>
    </w:p>
    <w:p w14:paraId="47D71426" w14:textId="77777777" w:rsidR="008750FD" w:rsidRPr="009B0204" w:rsidRDefault="008750FD" w:rsidP="008750FD">
      <w:pPr>
        <w:jc w:val="both"/>
        <w:rPr>
          <w:rFonts w:cstheme="minorHAnsi"/>
          <w:b/>
          <w:bCs/>
          <w:sz w:val="22"/>
          <w:szCs w:val="22"/>
        </w:rPr>
      </w:pPr>
    </w:p>
    <w:p w14:paraId="4C8BDC9E" w14:textId="77777777" w:rsidR="008750FD" w:rsidRPr="009B0204" w:rsidRDefault="008750FD" w:rsidP="008750FD">
      <w:pPr>
        <w:jc w:val="both"/>
        <w:rPr>
          <w:rFonts w:cstheme="minorHAnsi"/>
          <w:b/>
          <w:bCs/>
          <w:sz w:val="22"/>
          <w:szCs w:val="22"/>
        </w:rPr>
      </w:pPr>
    </w:p>
    <w:p w14:paraId="621C82C7" w14:textId="77777777" w:rsidR="008750FD" w:rsidRPr="009B0204" w:rsidRDefault="008750FD" w:rsidP="008750FD">
      <w:pPr>
        <w:jc w:val="both"/>
        <w:rPr>
          <w:rFonts w:cstheme="minorHAnsi"/>
          <w:b/>
          <w:bCs/>
          <w:sz w:val="22"/>
          <w:szCs w:val="22"/>
        </w:rPr>
      </w:pPr>
    </w:p>
    <w:p w14:paraId="66CEBA76" w14:textId="77777777" w:rsidR="008750FD" w:rsidRPr="009B0204" w:rsidRDefault="008750FD" w:rsidP="008750FD">
      <w:pPr>
        <w:jc w:val="both"/>
        <w:rPr>
          <w:rFonts w:cstheme="minorHAnsi"/>
          <w:b/>
          <w:bCs/>
          <w:sz w:val="22"/>
          <w:szCs w:val="22"/>
        </w:rPr>
      </w:pPr>
    </w:p>
    <w:p w14:paraId="1FFC6AC9" w14:textId="77777777" w:rsidR="008750FD" w:rsidRPr="009B0204" w:rsidRDefault="008750FD" w:rsidP="008750FD">
      <w:pPr>
        <w:jc w:val="both"/>
        <w:rPr>
          <w:rFonts w:cstheme="minorHAnsi"/>
          <w:b/>
          <w:bCs/>
          <w:sz w:val="22"/>
          <w:szCs w:val="22"/>
        </w:rPr>
      </w:pPr>
    </w:p>
    <w:p w14:paraId="61EF61F2" w14:textId="77777777" w:rsidR="008750FD" w:rsidRPr="009B0204" w:rsidRDefault="008750FD" w:rsidP="008750FD">
      <w:pPr>
        <w:jc w:val="both"/>
        <w:rPr>
          <w:rFonts w:cstheme="minorHAnsi"/>
          <w:b/>
          <w:bCs/>
          <w:sz w:val="22"/>
          <w:szCs w:val="22"/>
        </w:rPr>
      </w:pPr>
    </w:p>
    <w:p w14:paraId="47521398" w14:textId="77777777" w:rsidR="008750FD" w:rsidRPr="009B0204" w:rsidRDefault="008750FD" w:rsidP="008750FD">
      <w:pPr>
        <w:jc w:val="both"/>
        <w:rPr>
          <w:rFonts w:cstheme="minorHAnsi"/>
          <w:b/>
          <w:bCs/>
          <w:sz w:val="22"/>
          <w:szCs w:val="22"/>
        </w:rPr>
      </w:pPr>
    </w:p>
    <w:p w14:paraId="02E61594" w14:textId="77777777" w:rsidR="008750FD" w:rsidRPr="009B0204" w:rsidRDefault="008750FD" w:rsidP="008750FD">
      <w:pPr>
        <w:jc w:val="both"/>
        <w:rPr>
          <w:rFonts w:cstheme="minorHAnsi"/>
          <w:b/>
          <w:bCs/>
          <w:sz w:val="22"/>
          <w:szCs w:val="22"/>
        </w:rPr>
      </w:pPr>
    </w:p>
    <w:p w14:paraId="7121AF49" w14:textId="77777777" w:rsidR="008750FD" w:rsidRPr="009B0204" w:rsidRDefault="008750FD" w:rsidP="008750FD">
      <w:pPr>
        <w:jc w:val="both"/>
        <w:rPr>
          <w:rFonts w:cstheme="minorHAnsi"/>
          <w:b/>
          <w:bCs/>
          <w:sz w:val="22"/>
          <w:szCs w:val="22"/>
        </w:rPr>
      </w:pPr>
    </w:p>
    <w:p w14:paraId="6EAAD1EF" w14:textId="77777777" w:rsidR="008750FD" w:rsidRPr="009B0204" w:rsidRDefault="008750FD" w:rsidP="008750FD">
      <w:pPr>
        <w:rPr>
          <w:rFonts w:cstheme="minorHAnsi"/>
          <w:b/>
          <w:bCs/>
          <w:sz w:val="22"/>
          <w:szCs w:val="22"/>
        </w:rPr>
      </w:pPr>
    </w:p>
    <w:p w14:paraId="447A6CC6" w14:textId="77777777" w:rsidR="00C70741" w:rsidRPr="009B0204" w:rsidRDefault="00C70741" w:rsidP="008750FD">
      <w:pPr>
        <w:jc w:val="both"/>
        <w:rPr>
          <w:rFonts w:cstheme="minorHAnsi"/>
          <w:b/>
          <w:bCs/>
          <w:sz w:val="22"/>
          <w:szCs w:val="22"/>
        </w:rPr>
      </w:pPr>
    </w:p>
    <w:p w14:paraId="05185E84" w14:textId="77777777" w:rsidR="00C70741" w:rsidRPr="009B0204" w:rsidRDefault="00C70741" w:rsidP="008750FD">
      <w:pPr>
        <w:jc w:val="both"/>
        <w:rPr>
          <w:rFonts w:cstheme="minorHAnsi"/>
          <w:b/>
          <w:bCs/>
          <w:sz w:val="22"/>
          <w:szCs w:val="22"/>
        </w:rPr>
      </w:pPr>
    </w:p>
    <w:p w14:paraId="5E90D816" w14:textId="77777777" w:rsidR="009B0204" w:rsidRDefault="009B0204" w:rsidP="008750FD">
      <w:pPr>
        <w:jc w:val="both"/>
        <w:rPr>
          <w:rFonts w:cstheme="minorHAnsi"/>
          <w:b/>
          <w:bCs/>
          <w:sz w:val="22"/>
          <w:szCs w:val="22"/>
        </w:rPr>
      </w:pPr>
    </w:p>
    <w:p w14:paraId="2E51F3B0" w14:textId="77777777" w:rsidR="009B0204" w:rsidRDefault="009B0204" w:rsidP="008750FD">
      <w:pPr>
        <w:jc w:val="both"/>
        <w:rPr>
          <w:rFonts w:cstheme="minorHAnsi"/>
          <w:b/>
          <w:bCs/>
          <w:sz w:val="22"/>
          <w:szCs w:val="22"/>
        </w:rPr>
      </w:pPr>
    </w:p>
    <w:p w14:paraId="7518358D" w14:textId="77777777" w:rsidR="009B0204" w:rsidRDefault="009B0204" w:rsidP="008750FD">
      <w:pPr>
        <w:jc w:val="both"/>
        <w:rPr>
          <w:rFonts w:cstheme="minorHAnsi"/>
          <w:b/>
          <w:bCs/>
          <w:sz w:val="22"/>
          <w:szCs w:val="22"/>
        </w:rPr>
      </w:pPr>
    </w:p>
    <w:p w14:paraId="16E0C109" w14:textId="77777777" w:rsidR="009B0204" w:rsidRDefault="009B0204" w:rsidP="008750FD">
      <w:pPr>
        <w:jc w:val="both"/>
        <w:rPr>
          <w:rFonts w:cstheme="minorHAnsi"/>
          <w:b/>
          <w:bCs/>
          <w:sz w:val="22"/>
          <w:szCs w:val="22"/>
        </w:rPr>
      </w:pPr>
    </w:p>
    <w:p w14:paraId="6446ED28" w14:textId="61EB31C2" w:rsidR="008750FD" w:rsidRPr="009B0204" w:rsidRDefault="00537700" w:rsidP="008750FD">
      <w:pPr>
        <w:jc w:val="both"/>
        <w:rPr>
          <w:rFonts w:cstheme="minorHAnsi"/>
          <w:b/>
          <w:bCs/>
          <w:sz w:val="22"/>
          <w:szCs w:val="22"/>
        </w:rPr>
      </w:pPr>
      <w:r w:rsidRPr="009B0204">
        <w:rPr>
          <w:rFonts w:cstheme="minorHAnsi"/>
          <w:b/>
          <w:bCs/>
          <w:sz w:val="22"/>
          <w:szCs w:val="22"/>
        </w:rPr>
        <w:lastRenderedPageBreak/>
        <w:t xml:space="preserve">Leveraging Author Fame for Tourism Promotion: A Comparative Analysis of </w:t>
      </w:r>
      <w:r w:rsidRPr="009B0204">
        <w:rPr>
          <w:rFonts w:cstheme="minorHAnsi"/>
          <w:b/>
          <w:bCs/>
          <w:sz w:val="22"/>
          <w:szCs w:val="22"/>
        </w:rPr>
        <w:t>Literary Tourism Impact on the West Coast of Ireland</w:t>
      </w:r>
    </w:p>
    <w:p w14:paraId="7396339C" w14:textId="77777777" w:rsidR="008750FD" w:rsidRPr="009B0204" w:rsidRDefault="008750FD" w:rsidP="008750FD">
      <w:pPr>
        <w:jc w:val="both"/>
        <w:rPr>
          <w:rFonts w:cstheme="minorHAnsi"/>
          <w:b/>
          <w:bCs/>
          <w:sz w:val="22"/>
          <w:szCs w:val="22"/>
        </w:rPr>
      </w:pPr>
    </w:p>
    <w:p w14:paraId="167B2FB1" w14:textId="77777777" w:rsidR="008750FD" w:rsidRPr="009B0204" w:rsidRDefault="008750FD" w:rsidP="008750FD">
      <w:pPr>
        <w:jc w:val="both"/>
        <w:rPr>
          <w:rFonts w:cstheme="minorHAnsi"/>
          <w:b/>
          <w:bCs/>
          <w:sz w:val="22"/>
          <w:szCs w:val="22"/>
        </w:rPr>
      </w:pPr>
    </w:p>
    <w:p w14:paraId="6634E018" w14:textId="00F6C89F" w:rsidR="00EE5E5F" w:rsidRPr="009B0204" w:rsidRDefault="00537700" w:rsidP="008750FD">
      <w:pPr>
        <w:jc w:val="both"/>
        <w:rPr>
          <w:rFonts w:cstheme="minorHAnsi"/>
          <w:b/>
          <w:bCs/>
          <w:sz w:val="22"/>
          <w:szCs w:val="22"/>
        </w:rPr>
      </w:pPr>
      <w:r w:rsidRPr="009B0204">
        <w:rPr>
          <w:rFonts w:cstheme="minorHAnsi"/>
          <w:b/>
          <w:bCs/>
          <w:sz w:val="22"/>
          <w:szCs w:val="22"/>
        </w:rPr>
        <w:t>Abstract</w:t>
      </w:r>
    </w:p>
    <w:p w14:paraId="70D7F9CE" w14:textId="77777777" w:rsidR="001F5789" w:rsidRPr="009B0204" w:rsidRDefault="001F5789">
      <w:pPr>
        <w:rPr>
          <w:rFonts w:cstheme="minorHAnsi"/>
          <w:sz w:val="22"/>
          <w:szCs w:val="22"/>
        </w:rPr>
      </w:pPr>
    </w:p>
    <w:p w14:paraId="5105A251" w14:textId="0D9C3FAB" w:rsidR="008750FD" w:rsidRPr="000B6BA9" w:rsidRDefault="00537700" w:rsidP="00A97C8A">
      <w:pPr>
        <w:jc w:val="both"/>
        <w:rPr>
          <w:rFonts w:cstheme="minorHAnsi"/>
          <w:b/>
          <w:bCs/>
          <w:sz w:val="22"/>
          <w:szCs w:val="22"/>
          <w:u w:val="single"/>
        </w:rPr>
      </w:pPr>
      <w:r w:rsidRPr="000B6BA9">
        <w:rPr>
          <w:rFonts w:cstheme="minorHAnsi"/>
          <w:b/>
          <w:bCs/>
          <w:sz w:val="22"/>
          <w:szCs w:val="22"/>
          <w:u w:val="single"/>
        </w:rPr>
        <w:t>Introduction</w:t>
      </w:r>
    </w:p>
    <w:p w14:paraId="37247421" w14:textId="77777777" w:rsidR="00A97C8A" w:rsidRPr="009B0204" w:rsidRDefault="00A97C8A" w:rsidP="00A97C8A">
      <w:pPr>
        <w:jc w:val="both"/>
        <w:rPr>
          <w:rFonts w:cstheme="minorHAnsi"/>
          <w:sz w:val="22"/>
          <w:szCs w:val="22"/>
        </w:rPr>
      </w:pPr>
    </w:p>
    <w:p w14:paraId="6030ED11" w14:textId="64DDAEAE" w:rsidR="008750FD" w:rsidRPr="009B0204" w:rsidRDefault="00537700" w:rsidP="00A97C8A">
      <w:pPr>
        <w:jc w:val="both"/>
        <w:rPr>
          <w:rFonts w:cstheme="minorHAnsi"/>
          <w:sz w:val="22"/>
          <w:szCs w:val="22"/>
        </w:rPr>
      </w:pPr>
      <w:r w:rsidRPr="009B0204">
        <w:rPr>
          <w:rFonts w:cstheme="minorHAnsi"/>
          <w:sz w:val="22"/>
          <w:szCs w:val="22"/>
        </w:rPr>
        <w:t>This</w:t>
      </w:r>
      <w:r w:rsidR="00E9185B" w:rsidRPr="009B0204">
        <w:rPr>
          <w:rFonts w:cstheme="minorHAnsi"/>
          <w:sz w:val="22"/>
          <w:szCs w:val="22"/>
        </w:rPr>
        <w:t xml:space="preserve"> exploratory study</w:t>
      </w:r>
      <w:r w:rsidRPr="009B0204">
        <w:rPr>
          <w:rFonts w:cstheme="minorHAnsi"/>
          <w:sz w:val="22"/>
          <w:szCs w:val="22"/>
        </w:rPr>
        <w:t xml:space="preserve"> </w:t>
      </w:r>
      <w:r w:rsidR="00E9185B" w:rsidRPr="009B0204">
        <w:rPr>
          <w:rFonts w:cstheme="minorHAnsi"/>
          <w:sz w:val="22"/>
          <w:szCs w:val="22"/>
        </w:rPr>
        <w:t xml:space="preserve">has revealed that literary tourism presents a valuable economic opportunity on Ireland's West Coast. While authors such as W.B. Yeats and Sally Rooney have contributed to increased interest in the region, others, like John McGahern, still need to be more well-known. </w:t>
      </w:r>
      <w:r w:rsidR="006179F1" w:rsidRPr="009B0204">
        <w:rPr>
          <w:rFonts w:cstheme="minorHAnsi"/>
          <w:sz w:val="22"/>
          <w:szCs w:val="22"/>
        </w:rPr>
        <w:t xml:space="preserve">Previous research by the authors has suggested that there is a correlation between an author's international acclaim and publicity and the economic benefits generated by literary tourism. Therefore, this submission aims to expand on initial findings by conducting in-person interviews with tourists and residents, identifying successful factors and strategies for promoting literary tourism's economic opportunities. </w:t>
      </w:r>
      <w:r w:rsidRPr="009B0204">
        <w:rPr>
          <w:rFonts w:cstheme="minorHAnsi"/>
          <w:sz w:val="22"/>
          <w:szCs w:val="22"/>
        </w:rPr>
        <w:t xml:space="preserve">Therefore, this </w:t>
      </w:r>
      <w:r w:rsidR="00A97C8A" w:rsidRPr="009B0204">
        <w:rPr>
          <w:rFonts w:cstheme="minorHAnsi"/>
          <w:sz w:val="22"/>
          <w:szCs w:val="22"/>
        </w:rPr>
        <w:t xml:space="preserve">submission aims to </w:t>
      </w:r>
      <w:r w:rsidRPr="009B0204">
        <w:rPr>
          <w:rFonts w:cstheme="minorHAnsi"/>
          <w:sz w:val="22"/>
          <w:szCs w:val="22"/>
        </w:rPr>
        <w:t xml:space="preserve">understand further the impact of leveraging renowned </w:t>
      </w:r>
      <w:r w:rsidR="008B53F9" w:rsidRPr="009B0204">
        <w:rPr>
          <w:rFonts w:cstheme="minorHAnsi"/>
          <w:sz w:val="22"/>
          <w:szCs w:val="22"/>
        </w:rPr>
        <w:t xml:space="preserve">literary </w:t>
      </w:r>
      <w:r w:rsidRPr="009B0204">
        <w:rPr>
          <w:rFonts w:cstheme="minorHAnsi"/>
          <w:sz w:val="22"/>
          <w:szCs w:val="22"/>
        </w:rPr>
        <w:t>authors on destination marketing and promotion. The objective</w:t>
      </w:r>
      <w:r w:rsidR="00064A79" w:rsidRPr="009B0204">
        <w:rPr>
          <w:rFonts w:cstheme="minorHAnsi"/>
          <w:sz w:val="22"/>
          <w:szCs w:val="22"/>
        </w:rPr>
        <w:t xml:space="preserve"> is to</w:t>
      </w:r>
      <w:r w:rsidRPr="009B0204">
        <w:rPr>
          <w:rFonts w:cstheme="minorHAnsi"/>
          <w:sz w:val="22"/>
          <w:szCs w:val="22"/>
        </w:rPr>
        <w:t xml:space="preserve"> </w:t>
      </w:r>
      <w:r w:rsidR="00064A79" w:rsidRPr="009B0204">
        <w:rPr>
          <w:rFonts w:cstheme="minorHAnsi"/>
          <w:sz w:val="22"/>
          <w:szCs w:val="22"/>
        </w:rPr>
        <w:t>explore</w:t>
      </w:r>
      <w:r w:rsidRPr="009B0204">
        <w:rPr>
          <w:rFonts w:cstheme="minorHAnsi"/>
          <w:sz w:val="22"/>
          <w:szCs w:val="22"/>
        </w:rPr>
        <w:t xml:space="preserve"> further the </w:t>
      </w:r>
      <w:r w:rsidR="00CA265E" w:rsidRPr="009B0204">
        <w:rPr>
          <w:rFonts w:cstheme="minorHAnsi"/>
          <w:sz w:val="22"/>
          <w:szCs w:val="22"/>
        </w:rPr>
        <w:t>relationship</w:t>
      </w:r>
      <w:r w:rsidRPr="009B0204">
        <w:rPr>
          <w:rFonts w:cstheme="minorHAnsi"/>
          <w:sz w:val="22"/>
          <w:szCs w:val="22"/>
        </w:rPr>
        <w:t xml:space="preserve"> </w:t>
      </w:r>
      <w:r w:rsidR="00CA265E" w:rsidRPr="009B0204">
        <w:rPr>
          <w:rFonts w:cstheme="minorHAnsi"/>
          <w:sz w:val="22"/>
          <w:szCs w:val="22"/>
        </w:rPr>
        <w:t xml:space="preserve">between </w:t>
      </w:r>
      <w:r w:rsidRPr="009B0204">
        <w:rPr>
          <w:rFonts w:cstheme="minorHAnsi"/>
          <w:sz w:val="22"/>
          <w:szCs w:val="22"/>
        </w:rPr>
        <w:t xml:space="preserve">literary tourism, </w:t>
      </w:r>
      <w:r w:rsidR="00CA265E" w:rsidRPr="009B0204">
        <w:rPr>
          <w:rFonts w:cstheme="minorHAnsi"/>
          <w:sz w:val="22"/>
          <w:szCs w:val="22"/>
        </w:rPr>
        <w:t xml:space="preserve">the </w:t>
      </w:r>
      <w:r w:rsidRPr="009B0204">
        <w:rPr>
          <w:rFonts w:cstheme="minorHAnsi"/>
          <w:sz w:val="22"/>
          <w:szCs w:val="22"/>
        </w:rPr>
        <w:t>evaluati</w:t>
      </w:r>
      <w:r w:rsidR="00CA265E" w:rsidRPr="009B0204">
        <w:rPr>
          <w:rFonts w:cstheme="minorHAnsi"/>
          <w:sz w:val="22"/>
          <w:szCs w:val="22"/>
        </w:rPr>
        <w:t>on of destination</w:t>
      </w:r>
      <w:r w:rsidRPr="009B0204">
        <w:rPr>
          <w:rFonts w:cstheme="minorHAnsi"/>
          <w:sz w:val="22"/>
          <w:szCs w:val="22"/>
        </w:rPr>
        <w:t xml:space="preserve"> marketing strategies, and discerning the perspectives of key </w:t>
      </w:r>
      <w:r w:rsidR="00CA265E" w:rsidRPr="009B0204">
        <w:rPr>
          <w:rFonts w:cstheme="minorHAnsi"/>
          <w:sz w:val="22"/>
          <w:szCs w:val="22"/>
        </w:rPr>
        <w:t>destination-level policymakers</w:t>
      </w:r>
      <w:r w:rsidRPr="009B0204">
        <w:rPr>
          <w:rFonts w:cstheme="minorHAnsi"/>
          <w:sz w:val="22"/>
          <w:szCs w:val="22"/>
        </w:rPr>
        <w:t xml:space="preserve">. </w:t>
      </w:r>
    </w:p>
    <w:p w14:paraId="500397BE" w14:textId="77777777" w:rsidR="008750FD" w:rsidRPr="009B0204" w:rsidRDefault="008750FD" w:rsidP="008750FD">
      <w:pPr>
        <w:rPr>
          <w:rFonts w:cstheme="minorHAnsi"/>
          <w:sz w:val="22"/>
          <w:szCs w:val="22"/>
        </w:rPr>
      </w:pPr>
    </w:p>
    <w:p w14:paraId="34E12373" w14:textId="37CDA145" w:rsidR="008750FD" w:rsidRPr="000B6BA9" w:rsidRDefault="00537700" w:rsidP="008C4818">
      <w:pPr>
        <w:jc w:val="both"/>
        <w:rPr>
          <w:rFonts w:cstheme="minorHAnsi"/>
          <w:b/>
          <w:bCs/>
          <w:sz w:val="22"/>
          <w:szCs w:val="22"/>
          <w:u w:val="single"/>
        </w:rPr>
      </w:pPr>
      <w:r w:rsidRPr="000B6BA9">
        <w:rPr>
          <w:rFonts w:cstheme="minorHAnsi"/>
          <w:b/>
          <w:bCs/>
          <w:sz w:val="22"/>
          <w:szCs w:val="22"/>
          <w:u w:val="single"/>
        </w:rPr>
        <w:t>Relevant Background Information</w:t>
      </w:r>
    </w:p>
    <w:p w14:paraId="1F91570C" w14:textId="77777777" w:rsidR="008C4818" w:rsidRPr="009B0204" w:rsidRDefault="008C4818" w:rsidP="008C4818">
      <w:pPr>
        <w:jc w:val="both"/>
        <w:rPr>
          <w:rFonts w:cstheme="minorHAnsi"/>
          <w:sz w:val="22"/>
          <w:szCs w:val="22"/>
          <w:u w:val="single"/>
        </w:rPr>
      </w:pPr>
    </w:p>
    <w:p w14:paraId="291F3CBC" w14:textId="3DC2E6C0" w:rsidR="008750FD" w:rsidRPr="009B0204" w:rsidRDefault="00537700" w:rsidP="00D342B5">
      <w:pPr>
        <w:jc w:val="both"/>
        <w:rPr>
          <w:rFonts w:cstheme="minorHAnsi"/>
          <w:sz w:val="22"/>
          <w:szCs w:val="22"/>
        </w:rPr>
      </w:pPr>
      <w:r w:rsidRPr="009B0204">
        <w:rPr>
          <w:rFonts w:cstheme="minorHAnsi"/>
          <w:sz w:val="22"/>
          <w:szCs w:val="22"/>
        </w:rPr>
        <w:t xml:space="preserve">In order to establish the context for understanding the role of author fame in attracting visitors to literary sites and the broader implications for destination marketing. It is necessary to </w:t>
      </w:r>
      <w:r w:rsidR="00D342B5" w:rsidRPr="009B0204">
        <w:rPr>
          <w:rFonts w:cstheme="minorHAnsi"/>
          <w:sz w:val="22"/>
          <w:szCs w:val="22"/>
        </w:rPr>
        <w:t xml:space="preserve">understand the importance of literary tourism when it comes to tourism and destination marketing. </w:t>
      </w:r>
      <w:r w:rsidRPr="009B0204">
        <w:rPr>
          <w:rFonts w:cstheme="minorHAnsi"/>
          <w:sz w:val="22"/>
          <w:szCs w:val="22"/>
        </w:rPr>
        <w:t xml:space="preserve">Literary tourism has emerged as a dynamic </w:t>
      </w:r>
      <w:r w:rsidR="008C4818" w:rsidRPr="009B0204">
        <w:rPr>
          <w:rFonts w:cstheme="minorHAnsi"/>
          <w:sz w:val="22"/>
          <w:szCs w:val="22"/>
        </w:rPr>
        <w:t>component</w:t>
      </w:r>
      <w:r w:rsidRPr="009B0204">
        <w:rPr>
          <w:rFonts w:cstheme="minorHAnsi"/>
          <w:sz w:val="22"/>
          <w:szCs w:val="22"/>
        </w:rPr>
        <w:t xml:space="preserve"> of cultural tourism</w:t>
      </w:r>
      <w:r w:rsidR="001B5F95">
        <w:rPr>
          <w:rFonts w:cstheme="minorHAnsi"/>
          <w:sz w:val="22"/>
          <w:szCs w:val="22"/>
        </w:rPr>
        <w:t xml:space="preserve"> (</w:t>
      </w:r>
      <w:r w:rsidR="001B5F95" w:rsidRPr="001B5F95">
        <w:rPr>
          <w:rFonts w:cstheme="minorHAnsi"/>
          <w:sz w:val="22"/>
          <w:szCs w:val="22"/>
        </w:rPr>
        <w:t>Hoppen</w:t>
      </w:r>
      <w:r w:rsidR="001B5F95">
        <w:rPr>
          <w:rFonts w:cstheme="minorHAnsi"/>
          <w:sz w:val="22"/>
          <w:szCs w:val="22"/>
        </w:rPr>
        <w:t xml:space="preserve"> </w:t>
      </w:r>
      <w:r w:rsidR="001B5F95" w:rsidRPr="001B5F95">
        <w:rPr>
          <w:rFonts w:cstheme="minorHAnsi"/>
          <w:sz w:val="22"/>
          <w:szCs w:val="22"/>
        </w:rPr>
        <w:t>Brown</w:t>
      </w:r>
      <w:r w:rsidR="001B5F95">
        <w:rPr>
          <w:rFonts w:cstheme="minorHAnsi"/>
          <w:sz w:val="22"/>
          <w:szCs w:val="22"/>
        </w:rPr>
        <w:t xml:space="preserve"> and</w:t>
      </w:r>
      <w:r w:rsidR="001B5F95" w:rsidRPr="001B5F95">
        <w:rPr>
          <w:rFonts w:cstheme="minorHAnsi"/>
          <w:sz w:val="22"/>
          <w:szCs w:val="22"/>
        </w:rPr>
        <w:t xml:space="preserve"> Fyall</w:t>
      </w:r>
      <w:r w:rsidR="001B5F95">
        <w:rPr>
          <w:rFonts w:cstheme="minorHAnsi"/>
          <w:sz w:val="22"/>
          <w:szCs w:val="22"/>
        </w:rPr>
        <w:t>, 2014)</w:t>
      </w:r>
      <w:r w:rsidRPr="009B0204">
        <w:rPr>
          <w:rFonts w:cstheme="minorHAnsi"/>
          <w:sz w:val="22"/>
          <w:szCs w:val="22"/>
        </w:rPr>
        <w:t xml:space="preserve">, </w:t>
      </w:r>
      <w:r w:rsidR="00CD533B" w:rsidRPr="009B0204">
        <w:rPr>
          <w:rFonts w:cstheme="minorHAnsi"/>
          <w:sz w:val="22"/>
          <w:szCs w:val="22"/>
        </w:rPr>
        <w:t>linking</w:t>
      </w:r>
      <w:r w:rsidRPr="009B0204">
        <w:rPr>
          <w:rFonts w:cstheme="minorHAnsi"/>
          <w:sz w:val="22"/>
          <w:szCs w:val="22"/>
        </w:rPr>
        <w:t xml:space="preserve"> literature, history, and destination appeal</w:t>
      </w:r>
      <w:r w:rsidR="00395D39">
        <w:rPr>
          <w:rFonts w:cstheme="minorHAnsi"/>
          <w:sz w:val="22"/>
          <w:szCs w:val="22"/>
        </w:rPr>
        <w:t xml:space="preserve"> (</w:t>
      </w:r>
      <w:r w:rsidR="00395D39" w:rsidRPr="00395D39">
        <w:rPr>
          <w:rFonts w:cstheme="minorHAnsi"/>
          <w:sz w:val="22"/>
          <w:szCs w:val="22"/>
        </w:rPr>
        <w:t>Otay Demir, Yavuz Görkem</w:t>
      </w:r>
      <w:r w:rsidR="00395D39">
        <w:rPr>
          <w:rFonts w:cstheme="minorHAnsi"/>
          <w:sz w:val="22"/>
          <w:szCs w:val="22"/>
        </w:rPr>
        <w:t xml:space="preserve"> and </w:t>
      </w:r>
      <w:r w:rsidR="00395D39" w:rsidRPr="00395D39">
        <w:rPr>
          <w:rFonts w:cstheme="minorHAnsi"/>
          <w:sz w:val="22"/>
          <w:szCs w:val="22"/>
        </w:rPr>
        <w:t>Rafferty</w:t>
      </w:r>
      <w:r w:rsidR="00395D39">
        <w:rPr>
          <w:rFonts w:cstheme="minorHAnsi"/>
          <w:sz w:val="22"/>
          <w:szCs w:val="22"/>
        </w:rPr>
        <w:t>, 2022)</w:t>
      </w:r>
      <w:r w:rsidRPr="009B0204">
        <w:rPr>
          <w:rFonts w:cstheme="minorHAnsi"/>
          <w:sz w:val="22"/>
          <w:szCs w:val="22"/>
        </w:rPr>
        <w:t>. With its rich literary heritage</w:t>
      </w:r>
      <w:r w:rsidR="006D6BAC">
        <w:rPr>
          <w:rFonts w:cstheme="minorHAnsi"/>
          <w:sz w:val="22"/>
          <w:szCs w:val="22"/>
        </w:rPr>
        <w:t xml:space="preserve"> (Hanrahan and McLoughlin, 2015)</w:t>
      </w:r>
      <w:r w:rsidRPr="009B0204">
        <w:rPr>
          <w:rFonts w:cstheme="minorHAnsi"/>
          <w:sz w:val="22"/>
          <w:szCs w:val="22"/>
        </w:rPr>
        <w:t xml:space="preserve">, Ireland presents </w:t>
      </w:r>
      <w:r w:rsidR="00D21853" w:rsidRPr="009B0204">
        <w:rPr>
          <w:rFonts w:cstheme="minorHAnsi"/>
          <w:sz w:val="22"/>
          <w:szCs w:val="22"/>
        </w:rPr>
        <w:t>an</w:t>
      </w:r>
      <w:r w:rsidRPr="009B0204">
        <w:rPr>
          <w:rFonts w:cstheme="minorHAnsi"/>
          <w:sz w:val="22"/>
          <w:szCs w:val="22"/>
        </w:rPr>
        <w:t xml:space="preserve"> </w:t>
      </w:r>
      <w:r w:rsidR="00CD533B" w:rsidRPr="009B0204">
        <w:rPr>
          <w:rFonts w:cstheme="minorHAnsi"/>
          <w:sz w:val="22"/>
          <w:szCs w:val="22"/>
        </w:rPr>
        <w:t>appealing</w:t>
      </w:r>
      <w:r w:rsidRPr="009B0204">
        <w:rPr>
          <w:rFonts w:cstheme="minorHAnsi"/>
          <w:sz w:val="22"/>
          <w:szCs w:val="22"/>
        </w:rPr>
        <w:t xml:space="preserve"> landscape for exploring the symbiotic relationship between renowned authors and tourism promotion</w:t>
      </w:r>
      <w:r w:rsidR="00941208">
        <w:rPr>
          <w:rFonts w:cstheme="minorHAnsi"/>
          <w:sz w:val="22"/>
          <w:szCs w:val="22"/>
        </w:rPr>
        <w:t xml:space="preserve"> (</w:t>
      </w:r>
      <w:r w:rsidR="00941208" w:rsidRPr="00941208">
        <w:rPr>
          <w:rFonts w:cstheme="minorHAnsi"/>
          <w:sz w:val="22"/>
          <w:szCs w:val="22"/>
        </w:rPr>
        <w:t>O'Connor</w:t>
      </w:r>
      <w:r w:rsidR="00941208">
        <w:rPr>
          <w:rFonts w:cstheme="minorHAnsi"/>
          <w:sz w:val="22"/>
          <w:szCs w:val="22"/>
        </w:rPr>
        <w:t xml:space="preserve"> and </w:t>
      </w:r>
      <w:r w:rsidR="00941208" w:rsidRPr="00941208">
        <w:rPr>
          <w:rFonts w:cstheme="minorHAnsi"/>
          <w:sz w:val="22"/>
          <w:szCs w:val="22"/>
        </w:rPr>
        <w:t>Kim</w:t>
      </w:r>
      <w:r w:rsidR="00941208">
        <w:rPr>
          <w:rFonts w:cstheme="minorHAnsi"/>
          <w:sz w:val="22"/>
          <w:szCs w:val="22"/>
        </w:rPr>
        <w:t>, 2014)</w:t>
      </w:r>
      <w:r w:rsidRPr="009B0204">
        <w:rPr>
          <w:rFonts w:cstheme="minorHAnsi"/>
          <w:sz w:val="22"/>
          <w:szCs w:val="22"/>
        </w:rPr>
        <w:t>. Regarding tourism destination marketing, integrating cultural and literary elements has become a pivotal strategy</w:t>
      </w:r>
      <w:r w:rsidR="00D342B5" w:rsidRPr="009B0204">
        <w:rPr>
          <w:rFonts w:cstheme="minorHAnsi"/>
          <w:sz w:val="22"/>
          <w:szCs w:val="22"/>
        </w:rPr>
        <w:t xml:space="preserve"> for many countries</w:t>
      </w:r>
      <w:r w:rsidR="00381B42">
        <w:rPr>
          <w:rFonts w:cstheme="minorHAnsi"/>
          <w:sz w:val="22"/>
          <w:szCs w:val="22"/>
        </w:rPr>
        <w:t xml:space="preserve"> (Pike and Page, 2014)</w:t>
      </w:r>
      <w:r w:rsidRPr="009B0204">
        <w:rPr>
          <w:rFonts w:cstheme="minorHAnsi"/>
          <w:sz w:val="22"/>
          <w:szCs w:val="22"/>
        </w:rPr>
        <w:t xml:space="preserve">. The success of such </w:t>
      </w:r>
      <w:r w:rsidR="00D342B5" w:rsidRPr="009B0204">
        <w:rPr>
          <w:rFonts w:cstheme="minorHAnsi"/>
          <w:sz w:val="22"/>
          <w:szCs w:val="22"/>
        </w:rPr>
        <w:t xml:space="preserve">initiatives often </w:t>
      </w:r>
      <w:r w:rsidRPr="009B0204">
        <w:rPr>
          <w:rFonts w:cstheme="minorHAnsi"/>
          <w:sz w:val="22"/>
          <w:szCs w:val="22"/>
        </w:rPr>
        <w:t>relies heavily on effectively leveraging the fame of authors associated with the destination. The</w:t>
      </w:r>
      <w:r w:rsidR="00D342B5" w:rsidRPr="009B0204">
        <w:rPr>
          <w:rFonts w:cstheme="minorHAnsi"/>
          <w:sz w:val="22"/>
          <w:szCs w:val="22"/>
        </w:rPr>
        <w:t>refore, the</w:t>
      </w:r>
      <w:r w:rsidRPr="009B0204">
        <w:rPr>
          <w:rFonts w:cstheme="minorHAnsi"/>
          <w:sz w:val="22"/>
          <w:szCs w:val="22"/>
        </w:rPr>
        <w:t xml:space="preserve"> interaction between literature and tourism offers a unique platform for promoting th</w:t>
      </w:r>
      <w:r w:rsidRPr="009B0204">
        <w:rPr>
          <w:rFonts w:cstheme="minorHAnsi"/>
          <w:sz w:val="22"/>
          <w:szCs w:val="22"/>
        </w:rPr>
        <w:t xml:space="preserve">e literary heritage and the overall cultural richness of </w:t>
      </w:r>
      <w:r w:rsidR="00D342B5" w:rsidRPr="009B0204">
        <w:rPr>
          <w:rFonts w:cstheme="minorHAnsi"/>
          <w:sz w:val="22"/>
          <w:szCs w:val="22"/>
        </w:rPr>
        <w:t>tourist destinations</w:t>
      </w:r>
      <w:r w:rsidRPr="009B0204">
        <w:rPr>
          <w:rFonts w:cstheme="minorHAnsi"/>
          <w:sz w:val="22"/>
          <w:szCs w:val="22"/>
        </w:rPr>
        <w:t>.</w:t>
      </w:r>
    </w:p>
    <w:p w14:paraId="2E69BAD6" w14:textId="77777777" w:rsidR="008750FD" w:rsidRPr="009B0204" w:rsidRDefault="008750FD" w:rsidP="008750FD">
      <w:pPr>
        <w:rPr>
          <w:rFonts w:cstheme="minorHAnsi"/>
          <w:sz w:val="22"/>
          <w:szCs w:val="22"/>
        </w:rPr>
      </w:pPr>
    </w:p>
    <w:p w14:paraId="2931629C" w14:textId="4910883C" w:rsidR="008750FD" w:rsidRPr="000B6BA9" w:rsidRDefault="00537700" w:rsidP="00057387">
      <w:pPr>
        <w:jc w:val="both"/>
        <w:rPr>
          <w:rFonts w:cstheme="minorHAnsi"/>
          <w:b/>
          <w:bCs/>
          <w:sz w:val="22"/>
          <w:szCs w:val="22"/>
          <w:u w:val="single"/>
        </w:rPr>
      </w:pPr>
      <w:r w:rsidRPr="000B6BA9">
        <w:rPr>
          <w:rFonts w:cstheme="minorHAnsi"/>
          <w:b/>
          <w:bCs/>
          <w:sz w:val="22"/>
          <w:szCs w:val="22"/>
          <w:u w:val="single"/>
        </w:rPr>
        <w:t>Research Approach</w:t>
      </w:r>
    </w:p>
    <w:p w14:paraId="65DB4EAE" w14:textId="77777777" w:rsidR="00EC0938" w:rsidRPr="009B0204" w:rsidRDefault="00EC0938" w:rsidP="008750FD">
      <w:pPr>
        <w:rPr>
          <w:rFonts w:cstheme="minorHAnsi"/>
          <w:sz w:val="22"/>
          <w:szCs w:val="22"/>
        </w:rPr>
      </w:pPr>
    </w:p>
    <w:p w14:paraId="13DEAC4C" w14:textId="4C56B9D0" w:rsidR="00057387" w:rsidRPr="009B0204" w:rsidRDefault="00537700" w:rsidP="00057387">
      <w:pPr>
        <w:jc w:val="both"/>
        <w:rPr>
          <w:rFonts w:cstheme="minorHAnsi"/>
          <w:sz w:val="22"/>
          <w:szCs w:val="22"/>
        </w:rPr>
      </w:pPr>
      <w:r w:rsidRPr="009B0204">
        <w:rPr>
          <w:rFonts w:cstheme="minorHAnsi"/>
          <w:sz w:val="22"/>
          <w:szCs w:val="22"/>
        </w:rPr>
        <w:t xml:space="preserve">This project stage utilised qualitative methods to examine literary tourism in Ireland, explicitly employing two semi-structured interviews targeting tourism </w:t>
      </w:r>
      <w:r w:rsidR="000C27DB" w:rsidRPr="009B0204">
        <w:rPr>
          <w:rFonts w:cstheme="minorHAnsi"/>
          <w:sz w:val="22"/>
          <w:szCs w:val="22"/>
        </w:rPr>
        <w:t>policymakers</w:t>
      </w:r>
      <w:r w:rsidRPr="009B0204">
        <w:rPr>
          <w:rFonts w:cstheme="minorHAnsi"/>
          <w:sz w:val="22"/>
          <w:szCs w:val="22"/>
        </w:rPr>
        <w:t xml:space="preserve"> and organi</w:t>
      </w:r>
      <w:r w:rsidR="000C27DB" w:rsidRPr="009B0204">
        <w:rPr>
          <w:rFonts w:cstheme="minorHAnsi"/>
          <w:sz w:val="22"/>
          <w:szCs w:val="22"/>
        </w:rPr>
        <w:t>s</w:t>
      </w:r>
      <w:r w:rsidRPr="009B0204">
        <w:rPr>
          <w:rFonts w:cstheme="minorHAnsi"/>
          <w:sz w:val="22"/>
          <w:szCs w:val="22"/>
        </w:rPr>
        <w:t>ations responsible for promoting and marketing tourism on Ireland's west coast. Qualitative semi-structured interviews allowed for an in-depth exploration</w:t>
      </w:r>
      <w:r w:rsidR="004805F6">
        <w:rPr>
          <w:rFonts w:cstheme="minorHAnsi"/>
          <w:sz w:val="22"/>
          <w:szCs w:val="22"/>
        </w:rPr>
        <w:t xml:space="preserve"> (Jordan and Moore, 2018)</w:t>
      </w:r>
      <w:r w:rsidRPr="009B0204">
        <w:rPr>
          <w:rFonts w:cstheme="minorHAnsi"/>
          <w:sz w:val="22"/>
          <w:szCs w:val="22"/>
        </w:rPr>
        <w:t xml:space="preserve"> of perceptions, strategies, and challenges associated with incorporating </w:t>
      </w:r>
      <w:r w:rsidR="00BD52CA" w:rsidRPr="009B0204">
        <w:rPr>
          <w:rFonts w:cstheme="minorHAnsi"/>
          <w:sz w:val="22"/>
          <w:szCs w:val="22"/>
        </w:rPr>
        <w:t xml:space="preserve">an author's international acclaim and publicity </w:t>
      </w:r>
      <w:r w:rsidRPr="009B0204">
        <w:rPr>
          <w:rFonts w:cstheme="minorHAnsi"/>
          <w:sz w:val="22"/>
          <w:szCs w:val="22"/>
        </w:rPr>
        <w:t>into tourism marketing</w:t>
      </w:r>
      <w:r w:rsidR="00BD52CA" w:rsidRPr="009B0204">
        <w:rPr>
          <w:rFonts w:cstheme="minorHAnsi"/>
          <w:sz w:val="22"/>
          <w:szCs w:val="22"/>
        </w:rPr>
        <w:t xml:space="preserve"> strategies and policy</w:t>
      </w:r>
      <w:r w:rsidRPr="009B0204">
        <w:rPr>
          <w:rFonts w:cstheme="minorHAnsi"/>
          <w:sz w:val="22"/>
          <w:szCs w:val="22"/>
        </w:rPr>
        <w:t>.</w:t>
      </w:r>
    </w:p>
    <w:p w14:paraId="5AAC51E9" w14:textId="77777777" w:rsidR="00057387" w:rsidRPr="009B0204" w:rsidRDefault="00057387" w:rsidP="00057387">
      <w:pPr>
        <w:jc w:val="both"/>
        <w:rPr>
          <w:rFonts w:cstheme="minorHAnsi"/>
          <w:sz w:val="22"/>
          <w:szCs w:val="22"/>
        </w:rPr>
      </w:pPr>
    </w:p>
    <w:p w14:paraId="76662909" w14:textId="233D3542" w:rsidR="00732150" w:rsidRPr="009B0204" w:rsidRDefault="00537700" w:rsidP="00057387">
      <w:pPr>
        <w:jc w:val="both"/>
        <w:rPr>
          <w:rFonts w:cstheme="minorHAnsi"/>
          <w:sz w:val="22"/>
          <w:szCs w:val="22"/>
        </w:rPr>
      </w:pPr>
      <w:r w:rsidRPr="009B0204">
        <w:rPr>
          <w:rFonts w:cstheme="minorHAnsi"/>
          <w:sz w:val="22"/>
          <w:szCs w:val="22"/>
        </w:rPr>
        <w:t>Policymakers include</w:t>
      </w:r>
      <w:r w:rsidR="000C27DB" w:rsidRPr="009B0204">
        <w:rPr>
          <w:rFonts w:cstheme="minorHAnsi"/>
          <w:sz w:val="22"/>
          <w:szCs w:val="22"/>
        </w:rPr>
        <w:t>d</w:t>
      </w:r>
      <w:r w:rsidRPr="009B0204">
        <w:rPr>
          <w:rFonts w:cstheme="minorHAnsi"/>
          <w:sz w:val="22"/>
          <w:szCs w:val="22"/>
        </w:rPr>
        <w:t xml:space="preserve"> relevant Local Authorities (Mayo, Sligo, Leitrim, and Roscommon) and the Western Development Commission (WDC). In contrast, organi</w:t>
      </w:r>
      <w:r w:rsidR="000C27DB" w:rsidRPr="009B0204">
        <w:rPr>
          <w:rFonts w:cstheme="minorHAnsi"/>
          <w:sz w:val="22"/>
          <w:szCs w:val="22"/>
        </w:rPr>
        <w:t>s</w:t>
      </w:r>
      <w:r w:rsidRPr="009B0204">
        <w:rPr>
          <w:rFonts w:cstheme="minorHAnsi"/>
          <w:sz w:val="22"/>
          <w:szCs w:val="22"/>
        </w:rPr>
        <w:t>ations responsible for tourism promotion and marketing include</w:t>
      </w:r>
      <w:r w:rsidR="000C27DB" w:rsidRPr="009B0204">
        <w:rPr>
          <w:rFonts w:cstheme="minorHAnsi"/>
          <w:sz w:val="22"/>
          <w:szCs w:val="22"/>
        </w:rPr>
        <w:t>d</w:t>
      </w:r>
      <w:r w:rsidRPr="009B0204">
        <w:rPr>
          <w:rFonts w:cstheme="minorHAnsi"/>
          <w:sz w:val="22"/>
          <w:szCs w:val="22"/>
        </w:rPr>
        <w:t xml:space="preserve"> the Arts Council of Ireland, The Heritage Council, Sligo LEADER Partnership, Leitrim Development Company, Southwest Mayo Development Company, Mayo Northeast LEADER Partnership, Irish Film Board (Screen Ireland), Screen Producers Ireland, Irish Literary Society, Yeats Society Sligo, and John McGahern Barracks. Inte</w:t>
      </w:r>
      <w:r w:rsidRPr="009B0204">
        <w:rPr>
          <w:rFonts w:cstheme="minorHAnsi"/>
          <w:sz w:val="22"/>
          <w:szCs w:val="22"/>
        </w:rPr>
        <w:t>rviews w</w:t>
      </w:r>
      <w:r w:rsidR="00417DE9" w:rsidRPr="009B0204">
        <w:rPr>
          <w:rFonts w:cstheme="minorHAnsi"/>
          <w:sz w:val="22"/>
          <w:szCs w:val="22"/>
        </w:rPr>
        <w:t>ere</w:t>
      </w:r>
      <w:r w:rsidRPr="009B0204">
        <w:rPr>
          <w:rFonts w:cstheme="minorHAnsi"/>
          <w:sz w:val="22"/>
          <w:szCs w:val="22"/>
        </w:rPr>
        <w:t xml:space="preserve"> conducted online </w:t>
      </w:r>
      <w:r w:rsidR="00417DE9" w:rsidRPr="009B0204">
        <w:rPr>
          <w:rFonts w:cstheme="minorHAnsi"/>
          <w:sz w:val="22"/>
          <w:szCs w:val="22"/>
        </w:rPr>
        <w:lastRenderedPageBreak/>
        <w:t xml:space="preserve">via MS Teams and Zoom. </w:t>
      </w:r>
      <w:r w:rsidRPr="009B0204">
        <w:rPr>
          <w:rFonts w:cstheme="minorHAnsi"/>
          <w:sz w:val="22"/>
          <w:szCs w:val="22"/>
        </w:rPr>
        <w:t xml:space="preserve">All interviews </w:t>
      </w:r>
      <w:r w:rsidR="00417DE9" w:rsidRPr="009B0204">
        <w:rPr>
          <w:rFonts w:cstheme="minorHAnsi"/>
          <w:sz w:val="22"/>
          <w:szCs w:val="22"/>
        </w:rPr>
        <w:t>were t</w:t>
      </w:r>
      <w:r w:rsidRPr="009B0204">
        <w:rPr>
          <w:rFonts w:cstheme="minorHAnsi"/>
          <w:sz w:val="22"/>
          <w:szCs w:val="22"/>
        </w:rPr>
        <w:t xml:space="preserve">ranscribed, and </w:t>
      </w:r>
      <w:r w:rsidR="00417DE9" w:rsidRPr="009B0204">
        <w:rPr>
          <w:rFonts w:cstheme="minorHAnsi"/>
          <w:sz w:val="22"/>
          <w:szCs w:val="22"/>
        </w:rPr>
        <w:t xml:space="preserve">a </w:t>
      </w:r>
      <w:r w:rsidRPr="009B0204">
        <w:rPr>
          <w:rFonts w:cstheme="minorHAnsi"/>
          <w:sz w:val="22"/>
          <w:szCs w:val="22"/>
        </w:rPr>
        <w:t xml:space="preserve">thematic analysis </w:t>
      </w:r>
      <w:r w:rsidR="00417DE9" w:rsidRPr="009B0204">
        <w:rPr>
          <w:rFonts w:cstheme="minorHAnsi"/>
          <w:sz w:val="22"/>
          <w:szCs w:val="22"/>
        </w:rPr>
        <w:t>was utilised</w:t>
      </w:r>
      <w:r w:rsidRPr="009B0204">
        <w:rPr>
          <w:rFonts w:cstheme="minorHAnsi"/>
          <w:sz w:val="22"/>
          <w:szCs w:val="22"/>
        </w:rPr>
        <w:t xml:space="preserve"> to identify potential themes.</w:t>
      </w:r>
    </w:p>
    <w:p w14:paraId="4E33EB81" w14:textId="42FCA87F" w:rsidR="008750FD" w:rsidRPr="009B0204" w:rsidRDefault="008750FD" w:rsidP="008750FD">
      <w:pPr>
        <w:rPr>
          <w:rFonts w:cstheme="minorHAnsi"/>
          <w:sz w:val="22"/>
          <w:szCs w:val="22"/>
        </w:rPr>
      </w:pPr>
    </w:p>
    <w:p w14:paraId="38DE8DA1" w14:textId="17AE5A46" w:rsidR="008750FD" w:rsidRPr="000B6BA9" w:rsidRDefault="00537700" w:rsidP="00FE1869">
      <w:pPr>
        <w:jc w:val="both"/>
        <w:rPr>
          <w:rFonts w:cstheme="minorHAnsi"/>
          <w:b/>
          <w:bCs/>
          <w:sz w:val="22"/>
          <w:szCs w:val="22"/>
          <w:u w:val="single"/>
        </w:rPr>
      </w:pPr>
      <w:r w:rsidRPr="000B6BA9">
        <w:rPr>
          <w:rFonts w:cstheme="minorHAnsi"/>
          <w:b/>
          <w:bCs/>
          <w:sz w:val="22"/>
          <w:szCs w:val="22"/>
          <w:u w:val="single"/>
        </w:rPr>
        <w:t>Discussion</w:t>
      </w:r>
    </w:p>
    <w:p w14:paraId="346BA5F1" w14:textId="77777777" w:rsidR="00FE1869" w:rsidRPr="009B0204" w:rsidRDefault="00FE1869" w:rsidP="008750FD">
      <w:pPr>
        <w:rPr>
          <w:rFonts w:cstheme="minorHAnsi"/>
          <w:sz w:val="22"/>
          <w:szCs w:val="22"/>
        </w:rPr>
      </w:pPr>
    </w:p>
    <w:p w14:paraId="4CEC2431" w14:textId="3CD63B77" w:rsidR="008750FD" w:rsidRPr="009B0204" w:rsidRDefault="00537700" w:rsidP="001F4C85">
      <w:pPr>
        <w:jc w:val="both"/>
        <w:rPr>
          <w:rFonts w:cstheme="minorHAnsi"/>
          <w:sz w:val="22"/>
          <w:szCs w:val="22"/>
        </w:rPr>
      </w:pPr>
      <w:r w:rsidRPr="009B0204">
        <w:rPr>
          <w:rFonts w:cstheme="minorHAnsi"/>
          <w:sz w:val="22"/>
          <w:szCs w:val="22"/>
        </w:rPr>
        <w:t xml:space="preserve">The significance of conducting this study lies in its potential to enhance our </w:t>
      </w:r>
      <w:r w:rsidR="00FE1869" w:rsidRPr="009B0204">
        <w:rPr>
          <w:rFonts w:cstheme="minorHAnsi"/>
          <w:sz w:val="22"/>
          <w:szCs w:val="22"/>
        </w:rPr>
        <w:t xml:space="preserve">understanding </w:t>
      </w:r>
      <w:r w:rsidRPr="009B0204">
        <w:rPr>
          <w:rFonts w:cstheme="minorHAnsi"/>
          <w:sz w:val="22"/>
          <w:szCs w:val="22"/>
        </w:rPr>
        <w:t xml:space="preserve">of the </w:t>
      </w:r>
      <w:r w:rsidR="00FE1869" w:rsidRPr="009B0204">
        <w:rPr>
          <w:rFonts w:cstheme="minorHAnsi"/>
          <w:sz w:val="22"/>
          <w:szCs w:val="22"/>
        </w:rPr>
        <w:t>complex</w:t>
      </w:r>
      <w:r w:rsidRPr="009B0204">
        <w:rPr>
          <w:rFonts w:cstheme="minorHAnsi"/>
          <w:sz w:val="22"/>
          <w:szCs w:val="22"/>
        </w:rPr>
        <w:t xml:space="preserve"> </w:t>
      </w:r>
      <w:r w:rsidR="00FE1869" w:rsidRPr="009B0204">
        <w:rPr>
          <w:rFonts w:cstheme="minorHAnsi"/>
          <w:sz w:val="22"/>
          <w:szCs w:val="22"/>
        </w:rPr>
        <w:t>relationship</w:t>
      </w:r>
      <w:r w:rsidRPr="009B0204">
        <w:rPr>
          <w:rFonts w:cstheme="minorHAnsi"/>
          <w:sz w:val="22"/>
          <w:szCs w:val="22"/>
        </w:rPr>
        <w:t xml:space="preserve"> between </w:t>
      </w:r>
      <w:r w:rsidR="00FE1869" w:rsidRPr="009B0204">
        <w:rPr>
          <w:rFonts w:cstheme="minorHAnsi"/>
          <w:sz w:val="22"/>
          <w:szCs w:val="22"/>
        </w:rPr>
        <w:t>literary works</w:t>
      </w:r>
      <w:r w:rsidRPr="009B0204">
        <w:rPr>
          <w:rFonts w:cstheme="minorHAnsi"/>
          <w:sz w:val="22"/>
          <w:szCs w:val="22"/>
        </w:rPr>
        <w:t xml:space="preserve"> and tourism promotion. By focusing on the West Coast of Ireland, a region with a rich literary </w:t>
      </w:r>
      <w:r w:rsidR="00FE1869" w:rsidRPr="009B0204">
        <w:rPr>
          <w:rFonts w:cstheme="minorHAnsi"/>
          <w:sz w:val="22"/>
          <w:szCs w:val="22"/>
        </w:rPr>
        <w:t>his</w:t>
      </w:r>
      <w:r w:rsidR="00AA566D" w:rsidRPr="009B0204">
        <w:rPr>
          <w:rFonts w:cstheme="minorHAnsi"/>
          <w:sz w:val="22"/>
          <w:szCs w:val="22"/>
        </w:rPr>
        <w:t>tory</w:t>
      </w:r>
      <w:r w:rsidRPr="009B0204">
        <w:rPr>
          <w:rFonts w:cstheme="minorHAnsi"/>
          <w:sz w:val="22"/>
          <w:szCs w:val="22"/>
        </w:rPr>
        <w:t xml:space="preserve">, </w:t>
      </w:r>
      <w:r w:rsidR="00AA566D" w:rsidRPr="009B0204">
        <w:rPr>
          <w:rFonts w:cstheme="minorHAnsi"/>
          <w:sz w:val="22"/>
          <w:szCs w:val="22"/>
        </w:rPr>
        <w:t>the authors</w:t>
      </w:r>
      <w:r w:rsidRPr="009B0204">
        <w:rPr>
          <w:rFonts w:cstheme="minorHAnsi"/>
          <w:sz w:val="22"/>
          <w:szCs w:val="22"/>
        </w:rPr>
        <w:t xml:space="preserve"> anticipate uncovering patterns and insights that can inform local strategies and contribute to broader discussions on </w:t>
      </w:r>
      <w:r w:rsidR="00AA566D" w:rsidRPr="009B0204">
        <w:rPr>
          <w:rFonts w:cstheme="minorHAnsi"/>
          <w:sz w:val="22"/>
          <w:szCs w:val="22"/>
        </w:rPr>
        <w:t>literary tourism and consequences for marketing destinations</w:t>
      </w:r>
      <w:r w:rsidRPr="009B0204">
        <w:rPr>
          <w:rFonts w:cstheme="minorHAnsi"/>
          <w:sz w:val="22"/>
          <w:szCs w:val="22"/>
        </w:rPr>
        <w:t>.</w:t>
      </w:r>
    </w:p>
    <w:p w14:paraId="1A354950" w14:textId="77777777" w:rsidR="008750FD" w:rsidRPr="009B0204" w:rsidRDefault="008750FD" w:rsidP="001F4C85">
      <w:pPr>
        <w:jc w:val="both"/>
        <w:rPr>
          <w:rFonts w:cstheme="minorHAnsi"/>
          <w:sz w:val="22"/>
          <w:szCs w:val="22"/>
        </w:rPr>
      </w:pPr>
    </w:p>
    <w:p w14:paraId="094A4FEB" w14:textId="5FD2EF02" w:rsidR="008750FD" w:rsidRPr="009B0204" w:rsidRDefault="00537700" w:rsidP="001F4C85">
      <w:pPr>
        <w:jc w:val="both"/>
        <w:rPr>
          <w:rFonts w:cstheme="minorHAnsi"/>
          <w:sz w:val="22"/>
          <w:szCs w:val="22"/>
        </w:rPr>
      </w:pPr>
      <w:r w:rsidRPr="009B0204">
        <w:rPr>
          <w:rFonts w:cstheme="minorHAnsi"/>
          <w:sz w:val="22"/>
          <w:szCs w:val="22"/>
        </w:rPr>
        <w:t xml:space="preserve">Anticipated findings are expected to reveal the varying impacts of different authors on tourism promotion. Understanding </w:t>
      </w:r>
      <w:r w:rsidR="00A44C1D" w:rsidRPr="009B0204">
        <w:rPr>
          <w:rFonts w:cstheme="minorHAnsi"/>
          <w:sz w:val="22"/>
          <w:szCs w:val="22"/>
        </w:rPr>
        <w:t xml:space="preserve">such is </w:t>
      </w:r>
      <w:r w:rsidRPr="009B0204">
        <w:rPr>
          <w:rFonts w:cstheme="minorHAnsi"/>
          <w:sz w:val="22"/>
          <w:szCs w:val="22"/>
        </w:rPr>
        <w:t xml:space="preserve">essential for </w:t>
      </w:r>
      <w:r w:rsidR="00A44C1D" w:rsidRPr="009B0204">
        <w:rPr>
          <w:rFonts w:cstheme="minorHAnsi"/>
          <w:sz w:val="22"/>
          <w:szCs w:val="22"/>
        </w:rPr>
        <w:t>destination</w:t>
      </w:r>
      <w:r w:rsidRPr="009B0204">
        <w:rPr>
          <w:rFonts w:cstheme="minorHAnsi"/>
          <w:sz w:val="22"/>
          <w:szCs w:val="22"/>
        </w:rPr>
        <w:t xml:space="preserve"> marketing efforts to effectively capitali</w:t>
      </w:r>
      <w:r w:rsidR="00A44C1D" w:rsidRPr="009B0204">
        <w:rPr>
          <w:rFonts w:cstheme="minorHAnsi"/>
          <w:sz w:val="22"/>
          <w:szCs w:val="22"/>
        </w:rPr>
        <w:t>s</w:t>
      </w:r>
      <w:r w:rsidRPr="009B0204">
        <w:rPr>
          <w:rFonts w:cstheme="minorHAnsi"/>
          <w:sz w:val="22"/>
          <w:szCs w:val="22"/>
        </w:rPr>
        <w:t>e on specific authorial associations</w:t>
      </w:r>
      <w:r w:rsidR="008650A5">
        <w:rPr>
          <w:rFonts w:cstheme="minorHAnsi"/>
          <w:sz w:val="22"/>
          <w:szCs w:val="22"/>
        </w:rPr>
        <w:t xml:space="preserve"> (</w:t>
      </w:r>
      <w:r w:rsidR="008650A5" w:rsidRPr="008650A5">
        <w:rPr>
          <w:rFonts w:cstheme="minorHAnsi"/>
          <w:sz w:val="22"/>
          <w:szCs w:val="22"/>
        </w:rPr>
        <w:t>Hewlett</w:t>
      </w:r>
      <w:r w:rsidR="008650A5">
        <w:rPr>
          <w:rFonts w:cstheme="minorHAnsi"/>
          <w:sz w:val="22"/>
          <w:szCs w:val="22"/>
        </w:rPr>
        <w:t xml:space="preserve"> and </w:t>
      </w:r>
      <w:r w:rsidR="008650A5" w:rsidRPr="008650A5">
        <w:rPr>
          <w:rFonts w:cstheme="minorHAnsi"/>
          <w:sz w:val="22"/>
          <w:szCs w:val="22"/>
        </w:rPr>
        <w:t>Brown</w:t>
      </w:r>
      <w:r w:rsidR="008650A5">
        <w:rPr>
          <w:rFonts w:cstheme="minorHAnsi"/>
          <w:sz w:val="22"/>
          <w:szCs w:val="22"/>
        </w:rPr>
        <w:t>, 2018)</w:t>
      </w:r>
      <w:r w:rsidRPr="009B0204">
        <w:rPr>
          <w:rFonts w:cstheme="minorHAnsi"/>
          <w:sz w:val="22"/>
          <w:szCs w:val="22"/>
        </w:rPr>
        <w:t xml:space="preserve">. Moreover, the study aims to identify potential synergies between literary tourism and broader destination marketing strategies, </w:t>
      </w:r>
      <w:r w:rsidR="001F4C85" w:rsidRPr="009B0204">
        <w:rPr>
          <w:rFonts w:cstheme="minorHAnsi"/>
          <w:sz w:val="22"/>
          <w:szCs w:val="22"/>
        </w:rPr>
        <w:t xml:space="preserve">thus </w:t>
      </w:r>
      <w:r w:rsidRPr="009B0204">
        <w:rPr>
          <w:rFonts w:cstheme="minorHAnsi"/>
          <w:sz w:val="22"/>
          <w:szCs w:val="22"/>
        </w:rPr>
        <w:t>providing a</w:t>
      </w:r>
      <w:r w:rsidR="001F4C85" w:rsidRPr="009B0204">
        <w:rPr>
          <w:rFonts w:cstheme="minorHAnsi"/>
          <w:sz w:val="22"/>
          <w:szCs w:val="22"/>
        </w:rPr>
        <w:t xml:space="preserve">n additional </w:t>
      </w:r>
      <w:r w:rsidRPr="009B0204">
        <w:rPr>
          <w:rFonts w:cstheme="minorHAnsi"/>
          <w:sz w:val="22"/>
          <w:szCs w:val="22"/>
        </w:rPr>
        <w:t xml:space="preserve">framework for </w:t>
      </w:r>
      <w:r w:rsidR="001F4C85" w:rsidRPr="009B0204">
        <w:rPr>
          <w:rFonts w:cstheme="minorHAnsi"/>
          <w:sz w:val="22"/>
          <w:szCs w:val="22"/>
        </w:rPr>
        <w:t xml:space="preserve">examining tourism resilience, destination management and </w:t>
      </w:r>
      <w:r w:rsidRPr="009B0204">
        <w:rPr>
          <w:rFonts w:cstheme="minorHAnsi"/>
          <w:sz w:val="22"/>
          <w:szCs w:val="22"/>
        </w:rPr>
        <w:t>sustainable tourism development.</w:t>
      </w:r>
    </w:p>
    <w:p w14:paraId="02E89349" w14:textId="77777777" w:rsidR="008750FD" w:rsidRPr="009B0204" w:rsidRDefault="008750FD" w:rsidP="008750FD">
      <w:pPr>
        <w:rPr>
          <w:rFonts w:cstheme="minorHAnsi"/>
          <w:sz w:val="22"/>
          <w:szCs w:val="22"/>
        </w:rPr>
      </w:pPr>
    </w:p>
    <w:p w14:paraId="2F6711BD" w14:textId="78FD3CD0" w:rsidR="008750FD" w:rsidRPr="000B6BA9" w:rsidRDefault="00537700" w:rsidP="001F4C85">
      <w:pPr>
        <w:jc w:val="both"/>
        <w:rPr>
          <w:rFonts w:cstheme="minorHAnsi"/>
          <w:b/>
          <w:bCs/>
          <w:sz w:val="22"/>
          <w:szCs w:val="22"/>
          <w:u w:val="single"/>
        </w:rPr>
      </w:pPr>
      <w:r w:rsidRPr="000B6BA9">
        <w:rPr>
          <w:rFonts w:cstheme="minorHAnsi"/>
          <w:b/>
          <w:bCs/>
          <w:sz w:val="22"/>
          <w:szCs w:val="22"/>
          <w:u w:val="single"/>
        </w:rPr>
        <w:t>Conclusions/Implications</w:t>
      </w:r>
    </w:p>
    <w:p w14:paraId="3F8A1974" w14:textId="77777777" w:rsidR="001F4C85" w:rsidRPr="009B0204" w:rsidRDefault="001F4C85" w:rsidP="001F4C85">
      <w:pPr>
        <w:jc w:val="both"/>
        <w:rPr>
          <w:rFonts w:cstheme="minorHAnsi"/>
          <w:sz w:val="22"/>
          <w:szCs w:val="22"/>
          <w:u w:val="single"/>
        </w:rPr>
      </w:pPr>
    </w:p>
    <w:p w14:paraId="20205EAD" w14:textId="5B0629D0" w:rsidR="008750FD" w:rsidRPr="009B0204" w:rsidRDefault="00537700" w:rsidP="00C70741">
      <w:pPr>
        <w:jc w:val="both"/>
        <w:rPr>
          <w:rFonts w:cstheme="minorHAnsi"/>
          <w:sz w:val="22"/>
          <w:szCs w:val="22"/>
        </w:rPr>
      </w:pPr>
      <w:r w:rsidRPr="009B0204">
        <w:rPr>
          <w:rFonts w:cstheme="minorHAnsi"/>
          <w:sz w:val="22"/>
          <w:szCs w:val="22"/>
        </w:rPr>
        <w:t xml:space="preserve">In conclusion, the findings of this study are anticipated to have significant implications for the future of tourism in Ireland. Identifying effective strategies for leveraging </w:t>
      </w:r>
      <w:r w:rsidR="0085420F" w:rsidRPr="009B0204">
        <w:rPr>
          <w:rFonts w:cstheme="minorHAnsi"/>
          <w:sz w:val="22"/>
          <w:szCs w:val="22"/>
        </w:rPr>
        <w:t>literary tourism</w:t>
      </w:r>
      <w:r w:rsidRPr="009B0204">
        <w:rPr>
          <w:rFonts w:cstheme="minorHAnsi"/>
          <w:sz w:val="22"/>
          <w:szCs w:val="22"/>
        </w:rPr>
        <w:t xml:space="preserve"> can contribute to formulating targeted policies and marketing initiatives. Furthermore, the study's insights may inform the development of collaborative efforts between policymakers, local communities, and the tourism industry to </w:t>
      </w:r>
      <w:r w:rsidRPr="009B0204">
        <w:rPr>
          <w:rFonts w:cstheme="minorHAnsi"/>
          <w:sz w:val="22"/>
          <w:szCs w:val="22"/>
        </w:rPr>
        <w:t>maximise literary tourism's positive impact on the West Coast of Ireland further.</w:t>
      </w:r>
    </w:p>
    <w:p w14:paraId="14DCC341" w14:textId="77777777" w:rsidR="008750FD" w:rsidRPr="009B0204" w:rsidRDefault="008750FD" w:rsidP="00C70741">
      <w:pPr>
        <w:jc w:val="both"/>
        <w:rPr>
          <w:rFonts w:cstheme="minorHAnsi"/>
          <w:sz w:val="22"/>
          <w:szCs w:val="22"/>
        </w:rPr>
      </w:pPr>
    </w:p>
    <w:p w14:paraId="51462C61" w14:textId="1A4C5D0D" w:rsidR="001F5789" w:rsidRPr="009B0204" w:rsidRDefault="00537700" w:rsidP="00C70741">
      <w:pPr>
        <w:jc w:val="both"/>
        <w:rPr>
          <w:rFonts w:cstheme="minorHAnsi"/>
          <w:sz w:val="22"/>
          <w:szCs w:val="22"/>
        </w:rPr>
      </w:pPr>
      <w:r w:rsidRPr="009B0204">
        <w:rPr>
          <w:rFonts w:cstheme="minorHAnsi"/>
          <w:sz w:val="22"/>
          <w:szCs w:val="22"/>
        </w:rPr>
        <w:t xml:space="preserve">For future research, </w:t>
      </w:r>
      <w:r w:rsidR="002C349A" w:rsidRPr="009B0204">
        <w:rPr>
          <w:rFonts w:cstheme="minorHAnsi"/>
          <w:sz w:val="22"/>
          <w:szCs w:val="22"/>
        </w:rPr>
        <w:t>it may be necessary to</w:t>
      </w:r>
      <w:r w:rsidRPr="009B0204">
        <w:rPr>
          <w:rFonts w:cstheme="minorHAnsi"/>
          <w:sz w:val="22"/>
          <w:szCs w:val="22"/>
        </w:rPr>
        <w:t xml:space="preserve"> </w:t>
      </w:r>
      <w:r w:rsidR="002C349A" w:rsidRPr="009B0204">
        <w:rPr>
          <w:rFonts w:cstheme="minorHAnsi"/>
          <w:sz w:val="22"/>
          <w:szCs w:val="22"/>
        </w:rPr>
        <w:t>e</w:t>
      </w:r>
      <w:r w:rsidR="000E56D3" w:rsidRPr="009B0204">
        <w:rPr>
          <w:rFonts w:cstheme="minorHAnsi"/>
          <w:sz w:val="22"/>
          <w:szCs w:val="22"/>
        </w:rPr>
        <w:t>xplore further</w:t>
      </w:r>
      <w:r w:rsidRPr="009B0204">
        <w:rPr>
          <w:rFonts w:cstheme="minorHAnsi"/>
          <w:sz w:val="22"/>
          <w:szCs w:val="22"/>
        </w:rPr>
        <w:t xml:space="preserve"> </w:t>
      </w:r>
      <w:r w:rsidR="000E56D3" w:rsidRPr="009B0204">
        <w:rPr>
          <w:rFonts w:cstheme="minorHAnsi"/>
          <w:sz w:val="22"/>
          <w:szCs w:val="22"/>
        </w:rPr>
        <w:t>the specific</w:t>
      </w:r>
      <w:r w:rsidRPr="009B0204">
        <w:rPr>
          <w:rFonts w:cstheme="minorHAnsi"/>
          <w:sz w:val="22"/>
          <w:szCs w:val="22"/>
        </w:rPr>
        <w:t xml:space="preserve"> aspects identified during this study, such as the role of social media in promoting literary tourism or the potential synergies with other cultural attractions. Ultimately, this research seeks to guide the sustainable development of literary tourism, positioning the West Coast of Ireland as a </w:t>
      </w:r>
      <w:r w:rsidR="00C70741" w:rsidRPr="009B0204">
        <w:rPr>
          <w:rFonts w:cstheme="minorHAnsi"/>
          <w:sz w:val="22"/>
          <w:szCs w:val="22"/>
        </w:rPr>
        <w:t>further</w:t>
      </w:r>
      <w:r w:rsidRPr="009B0204">
        <w:rPr>
          <w:rFonts w:cstheme="minorHAnsi"/>
          <w:sz w:val="22"/>
          <w:szCs w:val="22"/>
        </w:rPr>
        <w:t xml:space="preserve"> destination for literary enthusiasts and cultural explorers</w:t>
      </w:r>
      <w:r w:rsidR="00C70741" w:rsidRPr="009B0204">
        <w:rPr>
          <w:rFonts w:cstheme="minorHAnsi"/>
          <w:sz w:val="22"/>
          <w:szCs w:val="22"/>
        </w:rPr>
        <w:t>.</w:t>
      </w:r>
    </w:p>
    <w:p w14:paraId="60F9BFEC" w14:textId="77777777" w:rsidR="00EE5E5F" w:rsidRPr="009B0204" w:rsidRDefault="00EE5E5F">
      <w:pPr>
        <w:rPr>
          <w:rFonts w:cstheme="minorHAnsi"/>
          <w:sz w:val="22"/>
          <w:szCs w:val="22"/>
        </w:rPr>
      </w:pPr>
    </w:p>
    <w:p w14:paraId="12EE9F2F" w14:textId="77777777" w:rsidR="00C70741" w:rsidRPr="009B0204" w:rsidRDefault="00537700" w:rsidP="00C70741">
      <w:pPr>
        <w:jc w:val="both"/>
        <w:rPr>
          <w:rFonts w:cstheme="minorHAnsi"/>
          <w:sz w:val="22"/>
          <w:szCs w:val="22"/>
        </w:rPr>
      </w:pPr>
      <w:r w:rsidRPr="009B0204">
        <w:rPr>
          <w:rFonts w:cstheme="minorHAnsi"/>
          <w:b/>
          <w:bCs/>
          <w:sz w:val="22"/>
          <w:szCs w:val="22"/>
        </w:rPr>
        <w:t>Keywords:</w:t>
      </w:r>
      <w:r w:rsidRPr="009B0204">
        <w:rPr>
          <w:rFonts w:cstheme="minorHAnsi"/>
          <w:sz w:val="22"/>
          <w:szCs w:val="22"/>
        </w:rPr>
        <w:t xml:space="preserve"> Tourism Promotion; Literary Tourism; Ireland; Destination Marketing.</w:t>
      </w:r>
    </w:p>
    <w:p w14:paraId="2B1E88BF" w14:textId="77777777" w:rsidR="00EE5E5F" w:rsidRDefault="00EE5E5F"/>
    <w:p w14:paraId="5903C1E0" w14:textId="2E7E1AF7" w:rsidR="00BD1293" w:rsidRPr="00941208" w:rsidRDefault="00537700" w:rsidP="001B5F95">
      <w:pPr>
        <w:jc w:val="both"/>
        <w:rPr>
          <w:rFonts w:cstheme="minorHAnsi"/>
          <w:b/>
          <w:bCs/>
          <w:sz w:val="22"/>
          <w:szCs w:val="22"/>
        </w:rPr>
      </w:pPr>
      <w:r w:rsidRPr="00941208">
        <w:rPr>
          <w:rFonts w:cstheme="minorHAnsi"/>
          <w:b/>
          <w:bCs/>
          <w:sz w:val="22"/>
          <w:szCs w:val="22"/>
        </w:rPr>
        <w:t>References</w:t>
      </w:r>
    </w:p>
    <w:p w14:paraId="5225ABB7" w14:textId="77777777" w:rsidR="008650A5" w:rsidRDefault="008650A5" w:rsidP="001B5F95">
      <w:pPr>
        <w:jc w:val="both"/>
        <w:rPr>
          <w:rFonts w:cstheme="minorHAnsi"/>
          <w:sz w:val="22"/>
          <w:szCs w:val="22"/>
        </w:rPr>
      </w:pPr>
    </w:p>
    <w:p w14:paraId="61D119C2" w14:textId="190439AF" w:rsidR="008650A5" w:rsidRDefault="00537700" w:rsidP="001B5F95">
      <w:pPr>
        <w:jc w:val="both"/>
        <w:rPr>
          <w:rFonts w:cstheme="minorHAnsi"/>
          <w:sz w:val="22"/>
          <w:szCs w:val="22"/>
        </w:rPr>
      </w:pPr>
      <w:r w:rsidRPr="00EF298E">
        <w:rPr>
          <w:rFonts w:cstheme="minorHAnsi"/>
          <w:sz w:val="22"/>
          <w:szCs w:val="22"/>
        </w:rPr>
        <w:t>Hanrahan, J and McLoughlin, E (2015). "A Framework for Analysing the Local Authorities Tourism Planning in Ireland: A Socio-Cultural Perspective". European Journal of Tourism Research, vol. 2, pp. 73-87</w:t>
      </w:r>
    </w:p>
    <w:p w14:paraId="5832BDFA" w14:textId="77777777" w:rsidR="008650A5" w:rsidRDefault="008650A5" w:rsidP="001B5F95">
      <w:pPr>
        <w:jc w:val="both"/>
        <w:rPr>
          <w:rFonts w:cstheme="minorHAnsi"/>
          <w:sz w:val="22"/>
          <w:szCs w:val="22"/>
        </w:rPr>
      </w:pPr>
    </w:p>
    <w:p w14:paraId="2DD61F10" w14:textId="7E48FC7E" w:rsidR="008650A5" w:rsidRPr="001B5F95" w:rsidRDefault="00537700" w:rsidP="001B5F95">
      <w:pPr>
        <w:jc w:val="both"/>
        <w:rPr>
          <w:rFonts w:cstheme="minorHAnsi"/>
          <w:sz w:val="22"/>
          <w:szCs w:val="22"/>
        </w:rPr>
      </w:pPr>
      <w:r w:rsidRPr="008650A5">
        <w:rPr>
          <w:rFonts w:cstheme="minorHAnsi"/>
          <w:sz w:val="22"/>
          <w:szCs w:val="22"/>
        </w:rPr>
        <w:t>Hewlett, D</w:t>
      </w:r>
      <w:r>
        <w:rPr>
          <w:rFonts w:cstheme="minorHAnsi"/>
          <w:sz w:val="22"/>
          <w:szCs w:val="22"/>
        </w:rPr>
        <w:t xml:space="preserve">. and </w:t>
      </w:r>
      <w:r w:rsidRPr="008650A5">
        <w:rPr>
          <w:rFonts w:cstheme="minorHAnsi"/>
          <w:sz w:val="22"/>
          <w:szCs w:val="22"/>
        </w:rPr>
        <w:t xml:space="preserve">Brown, L. (2018). Planning for tranquil spaces in rural destinations through mixed </w:t>
      </w:r>
      <w:r w:rsidRPr="008650A5">
        <w:rPr>
          <w:rFonts w:cstheme="minorHAnsi"/>
          <w:sz w:val="22"/>
          <w:szCs w:val="22"/>
        </w:rPr>
        <w:t xml:space="preserve">methods research. Tourism Management, </w:t>
      </w:r>
      <w:r>
        <w:rPr>
          <w:rFonts w:cstheme="minorHAnsi"/>
          <w:sz w:val="22"/>
          <w:szCs w:val="22"/>
        </w:rPr>
        <w:t xml:space="preserve">vol. </w:t>
      </w:r>
      <w:r w:rsidRPr="008650A5">
        <w:rPr>
          <w:rFonts w:cstheme="minorHAnsi"/>
          <w:sz w:val="22"/>
          <w:szCs w:val="22"/>
        </w:rPr>
        <w:t xml:space="preserve">67, </w:t>
      </w:r>
      <w:r w:rsidRPr="008650A5">
        <w:rPr>
          <w:rFonts w:cstheme="minorHAnsi"/>
          <w:sz w:val="22"/>
          <w:szCs w:val="22"/>
        </w:rPr>
        <w:t xml:space="preserve">pp. </w:t>
      </w:r>
      <w:r w:rsidRPr="008650A5">
        <w:rPr>
          <w:rFonts w:cstheme="minorHAnsi"/>
          <w:sz w:val="22"/>
          <w:szCs w:val="22"/>
        </w:rPr>
        <w:t>237–247.</w:t>
      </w:r>
    </w:p>
    <w:p w14:paraId="2C6D5CEA" w14:textId="77777777" w:rsidR="008650A5" w:rsidRDefault="008650A5" w:rsidP="001B5F95">
      <w:pPr>
        <w:jc w:val="both"/>
        <w:rPr>
          <w:rFonts w:cstheme="minorHAnsi"/>
          <w:sz w:val="22"/>
          <w:szCs w:val="22"/>
        </w:rPr>
      </w:pPr>
    </w:p>
    <w:p w14:paraId="0A727EC2" w14:textId="47A4ABB7" w:rsidR="008650A5" w:rsidRDefault="00537700" w:rsidP="001B5F95">
      <w:pPr>
        <w:jc w:val="both"/>
        <w:rPr>
          <w:rFonts w:cstheme="minorHAnsi"/>
          <w:sz w:val="22"/>
          <w:szCs w:val="22"/>
        </w:rPr>
      </w:pPr>
      <w:r w:rsidRPr="001B5F95">
        <w:rPr>
          <w:rFonts w:cstheme="minorHAnsi"/>
          <w:sz w:val="22"/>
          <w:szCs w:val="22"/>
        </w:rPr>
        <w:t xml:space="preserve">Hoppen, A., Brown, L., </w:t>
      </w:r>
      <w:r>
        <w:rPr>
          <w:rFonts w:cstheme="minorHAnsi"/>
          <w:sz w:val="22"/>
          <w:szCs w:val="22"/>
        </w:rPr>
        <w:t>and</w:t>
      </w:r>
      <w:r w:rsidRPr="001B5F95">
        <w:rPr>
          <w:rFonts w:cstheme="minorHAnsi"/>
          <w:sz w:val="22"/>
          <w:szCs w:val="22"/>
        </w:rPr>
        <w:t xml:space="preserve"> Fyall, A. (2014). Literary tourism: Opportunities and challenges for the marketing and branding of destinations? Journal of Destination Marketing &amp; Management, </w:t>
      </w:r>
      <w:r>
        <w:rPr>
          <w:rFonts w:cstheme="minorHAnsi"/>
          <w:sz w:val="22"/>
          <w:szCs w:val="22"/>
        </w:rPr>
        <w:t xml:space="preserve">vol. </w:t>
      </w:r>
      <w:r w:rsidRPr="001B5F95">
        <w:rPr>
          <w:rFonts w:cstheme="minorHAnsi"/>
          <w:sz w:val="22"/>
          <w:szCs w:val="22"/>
        </w:rPr>
        <w:t xml:space="preserve">3(1), </w:t>
      </w:r>
      <w:r>
        <w:rPr>
          <w:rFonts w:cstheme="minorHAnsi"/>
          <w:sz w:val="22"/>
          <w:szCs w:val="22"/>
        </w:rPr>
        <w:t xml:space="preserve">pp. </w:t>
      </w:r>
      <w:r w:rsidRPr="001B5F95">
        <w:rPr>
          <w:rFonts w:cstheme="minorHAnsi"/>
          <w:sz w:val="22"/>
          <w:szCs w:val="22"/>
        </w:rPr>
        <w:t>37–47.</w:t>
      </w:r>
    </w:p>
    <w:p w14:paraId="57603F70" w14:textId="77777777" w:rsidR="008650A5" w:rsidRDefault="008650A5" w:rsidP="001B5F95">
      <w:pPr>
        <w:jc w:val="both"/>
        <w:rPr>
          <w:rFonts w:cstheme="minorHAnsi"/>
          <w:sz w:val="22"/>
          <w:szCs w:val="22"/>
        </w:rPr>
      </w:pPr>
    </w:p>
    <w:p w14:paraId="65759910" w14:textId="604BF106" w:rsidR="008650A5" w:rsidRDefault="00537700" w:rsidP="001B5F95">
      <w:pPr>
        <w:jc w:val="both"/>
        <w:rPr>
          <w:rFonts w:cstheme="minorHAnsi"/>
          <w:sz w:val="22"/>
          <w:szCs w:val="22"/>
        </w:rPr>
      </w:pPr>
      <w:r w:rsidRPr="004805F6">
        <w:rPr>
          <w:rFonts w:cstheme="minorHAnsi"/>
          <w:sz w:val="22"/>
          <w:szCs w:val="22"/>
        </w:rPr>
        <w:t>Jordan, E. J</w:t>
      </w:r>
      <w:r>
        <w:rPr>
          <w:rFonts w:cstheme="minorHAnsi"/>
          <w:sz w:val="22"/>
          <w:szCs w:val="22"/>
        </w:rPr>
        <w:t xml:space="preserve"> and</w:t>
      </w:r>
      <w:r w:rsidRPr="004805F6">
        <w:rPr>
          <w:rFonts w:cstheme="minorHAnsi"/>
          <w:sz w:val="22"/>
          <w:szCs w:val="22"/>
        </w:rPr>
        <w:t xml:space="preserve"> Moore, J. (2018). An in-depth exploration of residents' perceived impacts of transient vacation rentals. Journal of Travel &amp; Tourism Marketing, </w:t>
      </w:r>
      <w:r>
        <w:rPr>
          <w:rFonts w:cstheme="minorHAnsi"/>
          <w:sz w:val="22"/>
          <w:szCs w:val="22"/>
        </w:rPr>
        <w:t xml:space="preserve">vol. </w:t>
      </w:r>
      <w:r w:rsidRPr="004805F6">
        <w:rPr>
          <w:rFonts w:cstheme="minorHAnsi"/>
          <w:sz w:val="22"/>
          <w:szCs w:val="22"/>
        </w:rPr>
        <w:t xml:space="preserve">35(1), </w:t>
      </w:r>
      <w:r>
        <w:rPr>
          <w:rFonts w:cstheme="minorHAnsi"/>
          <w:sz w:val="22"/>
          <w:szCs w:val="22"/>
        </w:rPr>
        <w:t xml:space="preserve">pp. </w:t>
      </w:r>
      <w:r w:rsidRPr="004805F6">
        <w:rPr>
          <w:rFonts w:cstheme="minorHAnsi"/>
          <w:sz w:val="22"/>
          <w:szCs w:val="22"/>
        </w:rPr>
        <w:t>90–101.</w:t>
      </w:r>
    </w:p>
    <w:p w14:paraId="08C57286" w14:textId="77777777" w:rsidR="008650A5" w:rsidRDefault="008650A5" w:rsidP="001B5F95">
      <w:pPr>
        <w:jc w:val="both"/>
        <w:rPr>
          <w:rFonts w:cstheme="minorHAnsi"/>
          <w:sz w:val="22"/>
          <w:szCs w:val="22"/>
        </w:rPr>
      </w:pPr>
    </w:p>
    <w:p w14:paraId="6B7DEAAE" w14:textId="5BC78726" w:rsidR="008650A5" w:rsidRDefault="00537700" w:rsidP="001B5F95">
      <w:pPr>
        <w:jc w:val="both"/>
        <w:rPr>
          <w:rFonts w:cstheme="minorHAnsi"/>
          <w:sz w:val="22"/>
          <w:szCs w:val="22"/>
        </w:rPr>
      </w:pPr>
      <w:r w:rsidRPr="00941208">
        <w:rPr>
          <w:rFonts w:cstheme="minorHAnsi"/>
          <w:sz w:val="22"/>
          <w:szCs w:val="22"/>
        </w:rPr>
        <w:lastRenderedPageBreak/>
        <w:t xml:space="preserve">O'Connor, N., &amp; Kim, S. (2014). Pictures and prose: Exploring the impact of literary and film tourism. Journal of Tourism and Cultural Change, </w:t>
      </w:r>
      <w:r>
        <w:rPr>
          <w:rFonts w:cstheme="minorHAnsi"/>
          <w:sz w:val="22"/>
          <w:szCs w:val="22"/>
        </w:rPr>
        <w:t>vol.</w:t>
      </w:r>
      <w:r w:rsidRPr="00941208">
        <w:rPr>
          <w:rFonts w:cstheme="minorHAnsi"/>
          <w:sz w:val="22"/>
          <w:szCs w:val="22"/>
        </w:rPr>
        <w:t xml:space="preserve">12(1), </w:t>
      </w:r>
      <w:r>
        <w:rPr>
          <w:rFonts w:cstheme="minorHAnsi"/>
          <w:sz w:val="22"/>
          <w:szCs w:val="22"/>
        </w:rPr>
        <w:t xml:space="preserve">pp. </w:t>
      </w:r>
      <w:r w:rsidRPr="00941208">
        <w:rPr>
          <w:rFonts w:cstheme="minorHAnsi"/>
          <w:sz w:val="22"/>
          <w:szCs w:val="22"/>
        </w:rPr>
        <w:t>1–17.</w:t>
      </w:r>
    </w:p>
    <w:p w14:paraId="76AED840" w14:textId="77777777" w:rsidR="00537700" w:rsidRDefault="00537700" w:rsidP="001B5F95">
      <w:pPr>
        <w:jc w:val="both"/>
        <w:rPr>
          <w:rFonts w:cstheme="minorHAnsi"/>
          <w:sz w:val="22"/>
          <w:szCs w:val="22"/>
        </w:rPr>
      </w:pPr>
    </w:p>
    <w:p w14:paraId="58A0F651" w14:textId="6D7EB8B9" w:rsidR="008650A5" w:rsidRDefault="00537700" w:rsidP="001B5F95">
      <w:pPr>
        <w:jc w:val="both"/>
        <w:rPr>
          <w:rFonts w:cstheme="minorHAnsi"/>
          <w:sz w:val="22"/>
          <w:szCs w:val="22"/>
        </w:rPr>
      </w:pPr>
      <w:r w:rsidRPr="00395D39">
        <w:rPr>
          <w:rFonts w:cstheme="minorHAnsi"/>
          <w:sz w:val="22"/>
          <w:szCs w:val="22"/>
        </w:rPr>
        <w:t xml:space="preserve">Otay Demir, F., Yavuz Görkem, Ş., &amp; Rafferty, G. (2022). An inquiry on the potential of computational literary techniques towards successful destination branding and literary tourism. Current Issues in Tourism, </w:t>
      </w:r>
      <w:r>
        <w:rPr>
          <w:rFonts w:cstheme="minorHAnsi"/>
          <w:sz w:val="22"/>
          <w:szCs w:val="22"/>
        </w:rPr>
        <w:t xml:space="preserve">vol. </w:t>
      </w:r>
      <w:r w:rsidRPr="00395D39">
        <w:rPr>
          <w:rFonts w:cstheme="minorHAnsi"/>
          <w:sz w:val="22"/>
          <w:szCs w:val="22"/>
        </w:rPr>
        <w:t xml:space="preserve">25(5), </w:t>
      </w:r>
      <w:r>
        <w:rPr>
          <w:rFonts w:cstheme="minorHAnsi"/>
          <w:sz w:val="22"/>
          <w:szCs w:val="22"/>
        </w:rPr>
        <w:t xml:space="preserve">pp. </w:t>
      </w:r>
      <w:r w:rsidRPr="00395D39">
        <w:rPr>
          <w:rFonts w:cstheme="minorHAnsi"/>
          <w:sz w:val="22"/>
          <w:szCs w:val="22"/>
        </w:rPr>
        <w:t>764-778.</w:t>
      </w:r>
    </w:p>
    <w:p w14:paraId="0A7CF2F7" w14:textId="77777777" w:rsidR="008650A5" w:rsidRDefault="008650A5" w:rsidP="001B5F95">
      <w:pPr>
        <w:jc w:val="both"/>
        <w:rPr>
          <w:rFonts w:cstheme="minorHAnsi"/>
          <w:sz w:val="22"/>
          <w:szCs w:val="22"/>
        </w:rPr>
      </w:pPr>
    </w:p>
    <w:p w14:paraId="32166ADA" w14:textId="3B53BC06" w:rsidR="008650A5" w:rsidRDefault="00537700" w:rsidP="001B5F95">
      <w:pPr>
        <w:jc w:val="both"/>
        <w:rPr>
          <w:rFonts w:cstheme="minorHAnsi"/>
          <w:sz w:val="22"/>
          <w:szCs w:val="22"/>
        </w:rPr>
      </w:pPr>
      <w:r w:rsidRPr="00381B42">
        <w:rPr>
          <w:rFonts w:cstheme="minorHAnsi"/>
          <w:sz w:val="22"/>
          <w:szCs w:val="22"/>
        </w:rPr>
        <w:t>Pike, S</w:t>
      </w:r>
      <w:r>
        <w:rPr>
          <w:rFonts w:cstheme="minorHAnsi"/>
          <w:sz w:val="22"/>
          <w:szCs w:val="22"/>
        </w:rPr>
        <w:t xml:space="preserve"> and</w:t>
      </w:r>
      <w:r w:rsidRPr="00381B42">
        <w:rPr>
          <w:rFonts w:cstheme="minorHAnsi"/>
          <w:sz w:val="22"/>
          <w:szCs w:val="22"/>
        </w:rPr>
        <w:t xml:space="preserve"> Page, S. J. (2014). Destination Marketing Organizations and destination marketing: A narrative analysis of the literature. Tourism management, </w:t>
      </w:r>
      <w:r>
        <w:rPr>
          <w:rFonts w:cstheme="minorHAnsi"/>
          <w:sz w:val="22"/>
          <w:szCs w:val="22"/>
        </w:rPr>
        <w:t xml:space="preserve">vol </w:t>
      </w:r>
      <w:r w:rsidRPr="00381B42">
        <w:rPr>
          <w:rFonts w:cstheme="minorHAnsi"/>
          <w:sz w:val="22"/>
          <w:szCs w:val="22"/>
        </w:rPr>
        <w:t xml:space="preserve">41, </w:t>
      </w:r>
      <w:r w:rsidRPr="00381B42">
        <w:rPr>
          <w:rFonts w:cstheme="minorHAnsi"/>
          <w:sz w:val="22"/>
          <w:szCs w:val="22"/>
        </w:rPr>
        <w:t xml:space="preserve">pp. </w:t>
      </w:r>
      <w:r w:rsidRPr="00381B42">
        <w:rPr>
          <w:rFonts w:cstheme="minorHAnsi"/>
          <w:sz w:val="22"/>
          <w:szCs w:val="22"/>
        </w:rPr>
        <w:t>202–227.</w:t>
      </w:r>
    </w:p>
    <w:sectPr w:rsidR="008650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76485"/>
    <w:multiLevelType w:val="multilevel"/>
    <w:tmpl w:val="3A846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6067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CAB"/>
    <w:rsid w:val="0000250F"/>
    <w:rsid w:val="00005E5F"/>
    <w:rsid w:val="0001558C"/>
    <w:rsid w:val="00021D65"/>
    <w:rsid w:val="000225C5"/>
    <w:rsid w:val="00053B7A"/>
    <w:rsid w:val="0005509C"/>
    <w:rsid w:val="00057387"/>
    <w:rsid w:val="00061567"/>
    <w:rsid w:val="00064A79"/>
    <w:rsid w:val="00073461"/>
    <w:rsid w:val="000813BD"/>
    <w:rsid w:val="00085073"/>
    <w:rsid w:val="0009226F"/>
    <w:rsid w:val="000A08C3"/>
    <w:rsid w:val="000A4C80"/>
    <w:rsid w:val="000B0FA4"/>
    <w:rsid w:val="000B1B78"/>
    <w:rsid w:val="000B6BA9"/>
    <w:rsid w:val="000C27DB"/>
    <w:rsid w:val="000C2D60"/>
    <w:rsid w:val="000C3B5E"/>
    <w:rsid w:val="000C7B99"/>
    <w:rsid w:val="000D0816"/>
    <w:rsid w:val="000E33E8"/>
    <w:rsid w:val="000E56D3"/>
    <w:rsid w:val="000F03A5"/>
    <w:rsid w:val="001039CC"/>
    <w:rsid w:val="001138A4"/>
    <w:rsid w:val="00113919"/>
    <w:rsid w:val="00125E3D"/>
    <w:rsid w:val="0012658A"/>
    <w:rsid w:val="00127572"/>
    <w:rsid w:val="0014127C"/>
    <w:rsid w:val="0015541B"/>
    <w:rsid w:val="00171A3D"/>
    <w:rsid w:val="00177216"/>
    <w:rsid w:val="0018363C"/>
    <w:rsid w:val="001861E1"/>
    <w:rsid w:val="00192A0C"/>
    <w:rsid w:val="001A260C"/>
    <w:rsid w:val="001A3891"/>
    <w:rsid w:val="001A6CA8"/>
    <w:rsid w:val="001B1E1E"/>
    <w:rsid w:val="001B2957"/>
    <w:rsid w:val="001B5F95"/>
    <w:rsid w:val="001B7EED"/>
    <w:rsid w:val="001D1834"/>
    <w:rsid w:val="001D5F3D"/>
    <w:rsid w:val="001E0373"/>
    <w:rsid w:val="001E299D"/>
    <w:rsid w:val="001E38B4"/>
    <w:rsid w:val="001F4C85"/>
    <w:rsid w:val="001F5789"/>
    <w:rsid w:val="001F6EC7"/>
    <w:rsid w:val="0020594E"/>
    <w:rsid w:val="00214837"/>
    <w:rsid w:val="00221E2A"/>
    <w:rsid w:val="002223B6"/>
    <w:rsid w:val="00222DEA"/>
    <w:rsid w:val="002231C6"/>
    <w:rsid w:val="0023288D"/>
    <w:rsid w:val="002419F5"/>
    <w:rsid w:val="0024278B"/>
    <w:rsid w:val="00254DD3"/>
    <w:rsid w:val="00257D3C"/>
    <w:rsid w:val="00265AAC"/>
    <w:rsid w:val="00281D2D"/>
    <w:rsid w:val="00293F6D"/>
    <w:rsid w:val="002A41CD"/>
    <w:rsid w:val="002A62AF"/>
    <w:rsid w:val="002A6FED"/>
    <w:rsid w:val="002B61E2"/>
    <w:rsid w:val="002C160F"/>
    <w:rsid w:val="002C349A"/>
    <w:rsid w:val="002C5304"/>
    <w:rsid w:val="002E2735"/>
    <w:rsid w:val="002F6C66"/>
    <w:rsid w:val="003005C6"/>
    <w:rsid w:val="00305F5A"/>
    <w:rsid w:val="0030683D"/>
    <w:rsid w:val="003312E2"/>
    <w:rsid w:val="00333F69"/>
    <w:rsid w:val="0033700A"/>
    <w:rsid w:val="00353087"/>
    <w:rsid w:val="003658AD"/>
    <w:rsid w:val="00381B42"/>
    <w:rsid w:val="00395D39"/>
    <w:rsid w:val="003A24EC"/>
    <w:rsid w:val="003A522C"/>
    <w:rsid w:val="003A6FCD"/>
    <w:rsid w:val="003B0097"/>
    <w:rsid w:val="003B1C6C"/>
    <w:rsid w:val="003B4795"/>
    <w:rsid w:val="003D338B"/>
    <w:rsid w:val="003F0E2D"/>
    <w:rsid w:val="003F23A3"/>
    <w:rsid w:val="003F2D14"/>
    <w:rsid w:val="00400FF6"/>
    <w:rsid w:val="00404C6C"/>
    <w:rsid w:val="004160DD"/>
    <w:rsid w:val="00417DE9"/>
    <w:rsid w:val="004331DC"/>
    <w:rsid w:val="0043603D"/>
    <w:rsid w:val="00436B2B"/>
    <w:rsid w:val="00436F34"/>
    <w:rsid w:val="0046216A"/>
    <w:rsid w:val="00466F52"/>
    <w:rsid w:val="00473465"/>
    <w:rsid w:val="00473F34"/>
    <w:rsid w:val="004805F6"/>
    <w:rsid w:val="00485895"/>
    <w:rsid w:val="00486D74"/>
    <w:rsid w:val="004948F9"/>
    <w:rsid w:val="00495AB6"/>
    <w:rsid w:val="00495E57"/>
    <w:rsid w:val="004A7F45"/>
    <w:rsid w:val="004B4A61"/>
    <w:rsid w:val="004B6F72"/>
    <w:rsid w:val="004C3304"/>
    <w:rsid w:val="004C3FAA"/>
    <w:rsid w:val="004D34FF"/>
    <w:rsid w:val="004D5139"/>
    <w:rsid w:val="004E4FDC"/>
    <w:rsid w:val="004E69F9"/>
    <w:rsid w:val="004F7ED5"/>
    <w:rsid w:val="005071FD"/>
    <w:rsid w:val="0051471C"/>
    <w:rsid w:val="005215C5"/>
    <w:rsid w:val="005245E1"/>
    <w:rsid w:val="00530A44"/>
    <w:rsid w:val="0053712E"/>
    <w:rsid w:val="00537700"/>
    <w:rsid w:val="005459DD"/>
    <w:rsid w:val="005467F5"/>
    <w:rsid w:val="005473EE"/>
    <w:rsid w:val="005510CE"/>
    <w:rsid w:val="00553C55"/>
    <w:rsid w:val="00556598"/>
    <w:rsid w:val="00557BC6"/>
    <w:rsid w:val="00564146"/>
    <w:rsid w:val="005711FB"/>
    <w:rsid w:val="00575A6E"/>
    <w:rsid w:val="00593048"/>
    <w:rsid w:val="005D3B7D"/>
    <w:rsid w:val="005E6EC3"/>
    <w:rsid w:val="005E78C2"/>
    <w:rsid w:val="005F63D9"/>
    <w:rsid w:val="006016BC"/>
    <w:rsid w:val="00604B12"/>
    <w:rsid w:val="00604EBF"/>
    <w:rsid w:val="00604FE8"/>
    <w:rsid w:val="006179F1"/>
    <w:rsid w:val="006209B8"/>
    <w:rsid w:val="0062161E"/>
    <w:rsid w:val="00626700"/>
    <w:rsid w:val="00627AF8"/>
    <w:rsid w:val="00634B87"/>
    <w:rsid w:val="00640E0F"/>
    <w:rsid w:val="0064308B"/>
    <w:rsid w:val="00650768"/>
    <w:rsid w:val="006545FC"/>
    <w:rsid w:val="0065736E"/>
    <w:rsid w:val="00690318"/>
    <w:rsid w:val="006A36F1"/>
    <w:rsid w:val="006A3FF8"/>
    <w:rsid w:val="006A6C38"/>
    <w:rsid w:val="006B254E"/>
    <w:rsid w:val="006C517C"/>
    <w:rsid w:val="006C6262"/>
    <w:rsid w:val="006C77D4"/>
    <w:rsid w:val="006D0635"/>
    <w:rsid w:val="006D1D74"/>
    <w:rsid w:val="006D61FD"/>
    <w:rsid w:val="006D6BAC"/>
    <w:rsid w:val="006F1204"/>
    <w:rsid w:val="007028DA"/>
    <w:rsid w:val="00713343"/>
    <w:rsid w:val="0071707A"/>
    <w:rsid w:val="00720003"/>
    <w:rsid w:val="00732150"/>
    <w:rsid w:val="00732CAB"/>
    <w:rsid w:val="007411F6"/>
    <w:rsid w:val="00751C4F"/>
    <w:rsid w:val="00767ED1"/>
    <w:rsid w:val="00771AAA"/>
    <w:rsid w:val="007771FA"/>
    <w:rsid w:val="00777816"/>
    <w:rsid w:val="007953F4"/>
    <w:rsid w:val="007A56D0"/>
    <w:rsid w:val="007B2D62"/>
    <w:rsid w:val="007B4715"/>
    <w:rsid w:val="007C2D90"/>
    <w:rsid w:val="007C5A3D"/>
    <w:rsid w:val="007D0057"/>
    <w:rsid w:val="007E3336"/>
    <w:rsid w:val="007E6F8E"/>
    <w:rsid w:val="00801129"/>
    <w:rsid w:val="00816599"/>
    <w:rsid w:val="00830262"/>
    <w:rsid w:val="008366B5"/>
    <w:rsid w:val="00841973"/>
    <w:rsid w:val="00842DE1"/>
    <w:rsid w:val="00847A5B"/>
    <w:rsid w:val="0085420F"/>
    <w:rsid w:val="00862512"/>
    <w:rsid w:val="008650A5"/>
    <w:rsid w:val="008734D0"/>
    <w:rsid w:val="008750FD"/>
    <w:rsid w:val="0088016A"/>
    <w:rsid w:val="00887D66"/>
    <w:rsid w:val="00894DC4"/>
    <w:rsid w:val="008A198E"/>
    <w:rsid w:val="008A1C72"/>
    <w:rsid w:val="008A3BBC"/>
    <w:rsid w:val="008B53F9"/>
    <w:rsid w:val="008C4818"/>
    <w:rsid w:val="008C6D24"/>
    <w:rsid w:val="008E3AC4"/>
    <w:rsid w:val="008E4399"/>
    <w:rsid w:val="008F089D"/>
    <w:rsid w:val="008F33DA"/>
    <w:rsid w:val="00914E40"/>
    <w:rsid w:val="0091761D"/>
    <w:rsid w:val="00934210"/>
    <w:rsid w:val="009360BE"/>
    <w:rsid w:val="00937127"/>
    <w:rsid w:val="00937299"/>
    <w:rsid w:val="00941208"/>
    <w:rsid w:val="00941753"/>
    <w:rsid w:val="009479FC"/>
    <w:rsid w:val="009625CB"/>
    <w:rsid w:val="00962653"/>
    <w:rsid w:val="00964EB4"/>
    <w:rsid w:val="00967027"/>
    <w:rsid w:val="00971651"/>
    <w:rsid w:val="009740F1"/>
    <w:rsid w:val="00975E24"/>
    <w:rsid w:val="0098597D"/>
    <w:rsid w:val="009928AB"/>
    <w:rsid w:val="009934C3"/>
    <w:rsid w:val="0099501C"/>
    <w:rsid w:val="0099596D"/>
    <w:rsid w:val="009B0204"/>
    <w:rsid w:val="009B2432"/>
    <w:rsid w:val="009B5DB8"/>
    <w:rsid w:val="009C141B"/>
    <w:rsid w:val="009D66CD"/>
    <w:rsid w:val="009E3F41"/>
    <w:rsid w:val="009F6BFF"/>
    <w:rsid w:val="009F7AA4"/>
    <w:rsid w:val="00A03B3D"/>
    <w:rsid w:val="00A053D5"/>
    <w:rsid w:val="00A070E5"/>
    <w:rsid w:val="00A07FA9"/>
    <w:rsid w:val="00A156C5"/>
    <w:rsid w:val="00A42BF6"/>
    <w:rsid w:val="00A43D63"/>
    <w:rsid w:val="00A44C1D"/>
    <w:rsid w:val="00A53F5C"/>
    <w:rsid w:val="00A64075"/>
    <w:rsid w:val="00A86671"/>
    <w:rsid w:val="00A97C8A"/>
    <w:rsid w:val="00AA20FA"/>
    <w:rsid w:val="00AA566D"/>
    <w:rsid w:val="00AB160A"/>
    <w:rsid w:val="00AB6C55"/>
    <w:rsid w:val="00AC1ACA"/>
    <w:rsid w:val="00AD47EC"/>
    <w:rsid w:val="00AD59ED"/>
    <w:rsid w:val="00B046D1"/>
    <w:rsid w:val="00B10CD6"/>
    <w:rsid w:val="00B136A7"/>
    <w:rsid w:val="00B24112"/>
    <w:rsid w:val="00B33026"/>
    <w:rsid w:val="00B33F22"/>
    <w:rsid w:val="00B358A6"/>
    <w:rsid w:val="00B41B30"/>
    <w:rsid w:val="00B43F99"/>
    <w:rsid w:val="00B47731"/>
    <w:rsid w:val="00B52D6D"/>
    <w:rsid w:val="00B73461"/>
    <w:rsid w:val="00B804B7"/>
    <w:rsid w:val="00B82169"/>
    <w:rsid w:val="00B90BC3"/>
    <w:rsid w:val="00B93813"/>
    <w:rsid w:val="00B93BF1"/>
    <w:rsid w:val="00B94916"/>
    <w:rsid w:val="00B96F13"/>
    <w:rsid w:val="00BA095E"/>
    <w:rsid w:val="00BA2AED"/>
    <w:rsid w:val="00BB757D"/>
    <w:rsid w:val="00BC1B60"/>
    <w:rsid w:val="00BD1293"/>
    <w:rsid w:val="00BD52CA"/>
    <w:rsid w:val="00BD7FB6"/>
    <w:rsid w:val="00BE0576"/>
    <w:rsid w:val="00BE1992"/>
    <w:rsid w:val="00BE39FD"/>
    <w:rsid w:val="00BF6A75"/>
    <w:rsid w:val="00C02A35"/>
    <w:rsid w:val="00C03F05"/>
    <w:rsid w:val="00C13C34"/>
    <w:rsid w:val="00C14DD5"/>
    <w:rsid w:val="00C20629"/>
    <w:rsid w:val="00C26215"/>
    <w:rsid w:val="00C445A1"/>
    <w:rsid w:val="00C55E6C"/>
    <w:rsid w:val="00C5646F"/>
    <w:rsid w:val="00C56967"/>
    <w:rsid w:val="00C63EC9"/>
    <w:rsid w:val="00C70741"/>
    <w:rsid w:val="00C72380"/>
    <w:rsid w:val="00C7640B"/>
    <w:rsid w:val="00C8497A"/>
    <w:rsid w:val="00CA265E"/>
    <w:rsid w:val="00CA4186"/>
    <w:rsid w:val="00CA4293"/>
    <w:rsid w:val="00CB1F6B"/>
    <w:rsid w:val="00CB7369"/>
    <w:rsid w:val="00CC0CF6"/>
    <w:rsid w:val="00CD533B"/>
    <w:rsid w:val="00CD5CA4"/>
    <w:rsid w:val="00CD5F74"/>
    <w:rsid w:val="00CE6349"/>
    <w:rsid w:val="00CE7D0B"/>
    <w:rsid w:val="00D00BC5"/>
    <w:rsid w:val="00D11792"/>
    <w:rsid w:val="00D11C4F"/>
    <w:rsid w:val="00D11DE5"/>
    <w:rsid w:val="00D21853"/>
    <w:rsid w:val="00D264B8"/>
    <w:rsid w:val="00D269D1"/>
    <w:rsid w:val="00D342B5"/>
    <w:rsid w:val="00D37929"/>
    <w:rsid w:val="00D51DFD"/>
    <w:rsid w:val="00D529AF"/>
    <w:rsid w:val="00D62B21"/>
    <w:rsid w:val="00D96BED"/>
    <w:rsid w:val="00D971D5"/>
    <w:rsid w:val="00DB3517"/>
    <w:rsid w:val="00DB7192"/>
    <w:rsid w:val="00DD0130"/>
    <w:rsid w:val="00DD7398"/>
    <w:rsid w:val="00DE3667"/>
    <w:rsid w:val="00DF6D4B"/>
    <w:rsid w:val="00E00CDB"/>
    <w:rsid w:val="00E01E42"/>
    <w:rsid w:val="00E04006"/>
    <w:rsid w:val="00E120B1"/>
    <w:rsid w:val="00E14B04"/>
    <w:rsid w:val="00E206DE"/>
    <w:rsid w:val="00E24D8B"/>
    <w:rsid w:val="00E54A1E"/>
    <w:rsid w:val="00E54DB8"/>
    <w:rsid w:val="00E56E7E"/>
    <w:rsid w:val="00E57894"/>
    <w:rsid w:val="00E67EB6"/>
    <w:rsid w:val="00E73B35"/>
    <w:rsid w:val="00E83EF2"/>
    <w:rsid w:val="00E86CD6"/>
    <w:rsid w:val="00E9185B"/>
    <w:rsid w:val="00E945AA"/>
    <w:rsid w:val="00E94AC7"/>
    <w:rsid w:val="00EC0045"/>
    <w:rsid w:val="00EC020D"/>
    <w:rsid w:val="00EC0938"/>
    <w:rsid w:val="00EC6207"/>
    <w:rsid w:val="00ED54AD"/>
    <w:rsid w:val="00EE5E5F"/>
    <w:rsid w:val="00EF274D"/>
    <w:rsid w:val="00EF298E"/>
    <w:rsid w:val="00F0513A"/>
    <w:rsid w:val="00F05E21"/>
    <w:rsid w:val="00F07841"/>
    <w:rsid w:val="00F15A95"/>
    <w:rsid w:val="00F2078C"/>
    <w:rsid w:val="00F3212C"/>
    <w:rsid w:val="00F32528"/>
    <w:rsid w:val="00F4230B"/>
    <w:rsid w:val="00F45528"/>
    <w:rsid w:val="00F51CE6"/>
    <w:rsid w:val="00F64FE8"/>
    <w:rsid w:val="00F70B33"/>
    <w:rsid w:val="00F760A9"/>
    <w:rsid w:val="00F92CF8"/>
    <w:rsid w:val="00F942A1"/>
    <w:rsid w:val="00FA0733"/>
    <w:rsid w:val="00FC442A"/>
    <w:rsid w:val="00FD2018"/>
    <w:rsid w:val="00FE18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443F028"/>
  <w15:chartTrackingRefBased/>
  <w15:docId w15:val="{87ACEDA4-2003-F44E-8025-D646787CB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278B"/>
    <w:rPr>
      <w:color w:val="0563C1" w:themeColor="hyperlink"/>
      <w:u w:val="single"/>
    </w:rPr>
  </w:style>
  <w:style w:type="character" w:styleId="UnresolvedMention">
    <w:name w:val="Unresolved Mention"/>
    <w:basedOn w:val="DefaultParagraphFont"/>
    <w:uiPriority w:val="99"/>
    <w:semiHidden/>
    <w:unhideWhenUsed/>
    <w:rsid w:val="002427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taylor-collins@cardiffmet.ac.uk" TargetMode="External"/><Relationship Id="rId5" Type="http://schemas.openxmlformats.org/officeDocument/2006/relationships/hyperlink" Target="mailto:emcloughlin@cardiffmet.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1139</Words>
  <Characters>6493</Characters>
  <Application>Microsoft Office Word</Application>
  <DocSecurity>0</DocSecurity>
  <Lines>54</Lines>
  <Paragraphs>15</Paragraphs>
  <ScaleCrop>false</ScaleCrop>
  <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McLoughlin, Emmet</dc:creator>
  <cp:lastModifiedBy>McLoughlin, Emmet</cp:lastModifiedBy>
  <cp:revision>3</cp:revision>
  <dcterms:created xsi:type="dcterms:W3CDTF">2024-01-11T15:41:00Z</dcterms:created>
  <dcterms:modified xsi:type="dcterms:W3CDTF">2024-01-11T15:42:00Z</dcterms:modified>
</cp:coreProperties>
</file>