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203B5" w14:textId="12472244" w:rsidR="009D1A09" w:rsidRPr="00E46402" w:rsidRDefault="006612B0" w:rsidP="001437DB">
      <w:pPr>
        <w:jc w:val="center"/>
        <w:rPr>
          <w:rFonts w:ascii="Times New Roman" w:hAnsi="Times New Roman" w:cs="Times New Roman"/>
          <w:b/>
          <w:bCs/>
          <w:color w:val="000000" w:themeColor="text1"/>
        </w:rPr>
      </w:pPr>
      <w:r w:rsidRPr="00E46402">
        <w:rPr>
          <w:rFonts w:ascii="Times New Roman" w:hAnsi="Times New Roman" w:cs="Times New Roman"/>
          <w:b/>
          <w:bCs/>
          <w:color w:val="000000" w:themeColor="text1"/>
        </w:rPr>
        <w:t>A S</w:t>
      </w:r>
      <w:r w:rsidR="001B07E4" w:rsidRPr="00E46402">
        <w:rPr>
          <w:rFonts w:ascii="Times New Roman" w:hAnsi="Times New Roman" w:cs="Times New Roman"/>
          <w:b/>
          <w:bCs/>
          <w:color w:val="000000" w:themeColor="text1"/>
        </w:rPr>
        <w:t>trategy of Measuring Carbon Footprint in Supply Chain</w:t>
      </w:r>
    </w:p>
    <w:p w14:paraId="2DE515FD" w14:textId="7FE7388B" w:rsidR="001E2BF5" w:rsidRPr="00E46402" w:rsidRDefault="001E2BF5" w:rsidP="001437DB">
      <w:pPr>
        <w:jc w:val="both"/>
        <w:rPr>
          <w:rFonts w:ascii="Times New Roman" w:hAnsi="Times New Roman" w:cs="Times New Roman"/>
          <w:color w:val="000000" w:themeColor="text1"/>
        </w:rPr>
      </w:pPr>
    </w:p>
    <w:p w14:paraId="647130BE" w14:textId="51091B6A" w:rsidR="00692B1E" w:rsidRPr="00E46402" w:rsidRDefault="00692B1E" w:rsidP="001437DB">
      <w:pPr>
        <w:jc w:val="both"/>
        <w:rPr>
          <w:rFonts w:ascii="Times New Roman" w:hAnsi="Times New Roman" w:cs="Times New Roman"/>
          <w:color w:val="000000" w:themeColor="text1"/>
        </w:rPr>
      </w:pPr>
    </w:p>
    <w:p w14:paraId="656D83A1" w14:textId="44E61A06" w:rsidR="00C4394C" w:rsidRPr="00E46402" w:rsidRDefault="00C4394C" w:rsidP="00C4394C">
      <w:pPr>
        <w:jc w:val="right"/>
        <w:rPr>
          <w:rFonts w:ascii="Times New Roman" w:hAnsi="Times New Roman" w:cs="Times New Roman"/>
          <w:color w:val="000000" w:themeColor="text1"/>
        </w:rPr>
      </w:pPr>
      <w:r w:rsidRPr="00E46402">
        <w:rPr>
          <w:rFonts w:ascii="Times New Roman" w:hAnsi="Times New Roman" w:cs="Times New Roman"/>
          <w:color w:val="000000" w:themeColor="text1"/>
        </w:rPr>
        <w:t>Jialun Hu, Royal Holloway </w:t>
      </w:r>
      <w:hyperlink r:id="rId8" w:tgtFrame="_blank" w:history="1">
        <w:r w:rsidRPr="00E46402">
          <w:rPr>
            <w:rFonts w:ascii="Times New Roman" w:hAnsi="Times New Roman" w:cs="Times New Roman"/>
            <w:color w:val="000000" w:themeColor="text1"/>
          </w:rPr>
          <w:t>University</w:t>
        </w:r>
      </w:hyperlink>
      <w:r w:rsidRPr="00E46402">
        <w:rPr>
          <w:rFonts w:ascii="Times New Roman" w:hAnsi="Times New Roman" w:cs="Times New Roman"/>
          <w:color w:val="000000" w:themeColor="text1"/>
        </w:rPr>
        <w:t xml:space="preserve"> of London </w:t>
      </w:r>
    </w:p>
    <w:p w14:paraId="4A812C19" w14:textId="77777777" w:rsidR="00C4394C" w:rsidRPr="00E46402" w:rsidRDefault="00C4394C" w:rsidP="00A3407E">
      <w:pPr>
        <w:jc w:val="right"/>
        <w:rPr>
          <w:rFonts w:ascii="Times New Roman" w:hAnsi="Times New Roman" w:cs="Times New Roman"/>
          <w:color w:val="000000" w:themeColor="text1"/>
        </w:rPr>
      </w:pPr>
    </w:p>
    <w:p w14:paraId="7FF141E7" w14:textId="5885A5B4" w:rsidR="00C4394C" w:rsidRPr="00E46402" w:rsidRDefault="00C4394C" w:rsidP="00C4394C">
      <w:pPr>
        <w:jc w:val="right"/>
        <w:rPr>
          <w:rFonts w:ascii="Times New Roman" w:hAnsi="Times New Roman" w:cs="Times New Roman"/>
          <w:color w:val="000000" w:themeColor="text1"/>
        </w:rPr>
      </w:pPr>
      <w:r w:rsidRPr="00E46402">
        <w:rPr>
          <w:rFonts w:ascii="Times New Roman" w:hAnsi="Times New Roman" w:cs="Times New Roman"/>
          <w:color w:val="000000" w:themeColor="text1"/>
        </w:rPr>
        <w:t>Yongjiang Shi, University of Cambridge</w:t>
      </w:r>
    </w:p>
    <w:p w14:paraId="1A32D671" w14:textId="77777777" w:rsidR="00C4394C" w:rsidRPr="00E46402" w:rsidRDefault="00C4394C" w:rsidP="00A3407E">
      <w:pPr>
        <w:jc w:val="right"/>
        <w:rPr>
          <w:rFonts w:ascii="Times New Roman" w:hAnsi="Times New Roman" w:cs="Times New Roman"/>
          <w:color w:val="000000" w:themeColor="text1"/>
        </w:rPr>
      </w:pPr>
    </w:p>
    <w:p w14:paraId="60054380" w14:textId="52E3B036" w:rsidR="00C4394C" w:rsidRPr="00E46402" w:rsidRDefault="00C4394C" w:rsidP="00C4394C">
      <w:pPr>
        <w:jc w:val="right"/>
        <w:rPr>
          <w:rFonts w:ascii="Times New Roman" w:hAnsi="Times New Roman" w:cs="Times New Roman"/>
          <w:color w:val="000000" w:themeColor="text1"/>
        </w:rPr>
      </w:pPr>
      <w:r w:rsidRPr="00E46402">
        <w:rPr>
          <w:rFonts w:ascii="Times New Roman" w:hAnsi="Times New Roman" w:cs="Times New Roman"/>
          <w:color w:val="000000" w:themeColor="text1"/>
        </w:rPr>
        <w:t>Zheng Liu (corr</w:t>
      </w:r>
      <w:r w:rsidR="00D41FBA" w:rsidRPr="00E46402">
        <w:rPr>
          <w:rFonts w:ascii="Times New Roman" w:hAnsi="Times New Roman" w:cs="Times New Roman"/>
          <w:color w:val="000000" w:themeColor="text1"/>
        </w:rPr>
        <w:t xml:space="preserve">esponding author, </w:t>
      </w:r>
      <w:hyperlink r:id="rId9" w:history="1">
        <w:r w:rsidR="00D41FBA" w:rsidRPr="00E46402">
          <w:rPr>
            <w:rStyle w:val="Hyperlink"/>
            <w:rFonts w:ascii="Times New Roman" w:hAnsi="Times New Roman" w:cs="Times New Roman"/>
          </w:rPr>
          <w:t>zliu@cardiffmet.ac.uk</w:t>
        </w:r>
      </w:hyperlink>
      <w:r w:rsidRPr="00E46402">
        <w:rPr>
          <w:rFonts w:ascii="Times New Roman" w:hAnsi="Times New Roman" w:cs="Times New Roman"/>
          <w:color w:val="000000" w:themeColor="text1"/>
        </w:rPr>
        <w:t xml:space="preserve">), Cardiff Metropolitan University </w:t>
      </w:r>
    </w:p>
    <w:p w14:paraId="1E6BB1A2" w14:textId="77777777" w:rsidR="00C4394C" w:rsidRPr="00E46402" w:rsidRDefault="00C4394C" w:rsidP="00A3407E">
      <w:pPr>
        <w:jc w:val="right"/>
        <w:rPr>
          <w:rFonts w:ascii="Times New Roman" w:hAnsi="Times New Roman" w:cs="Times New Roman"/>
          <w:color w:val="000000" w:themeColor="text1"/>
        </w:rPr>
      </w:pPr>
    </w:p>
    <w:p w14:paraId="1215F596" w14:textId="5B557320" w:rsidR="00C4394C" w:rsidRPr="00E46402" w:rsidRDefault="00C4394C" w:rsidP="00A3407E">
      <w:pPr>
        <w:jc w:val="right"/>
        <w:rPr>
          <w:rFonts w:ascii="Times New Roman" w:hAnsi="Times New Roman" w:cs="Times New Roman"/>
          <w:color w:val="000000" w:themeColor="text1"/>
        </w:rPr>
      </w:pPr>
      <w:r w:rsidRPr="00E46402">
        <w:rPr>
          <w:rFonts w:ascii="Times New Roman" w:hAnsi="Times New Roman" w:cs="Times New Roman"/>
          <w:color w:val="000000" w:themeColor="text1"/>
        </w:rPr>
        <w:t>Yang Cheng, Aalborg </w:t>
      </w:r>
      <w:hyperlink r:id="rId10" w:tgtFrame="_blank" w:history="1">
        <w:r w:rsidRPr="00E46402">
          <w:rPr>
            <w:rFonts w:ascii="Times New Roman" w:hAnsi="Times New Roman" w:cs="Times New Roman"/>
            <w:color w:val="000000" w:themeColor="text1"/>
          </w:rPr>
          <w:t>University</w:t>
        </w:r>
      </w:hyperlink>
    </w:p>
    <w:p w14:paraId="2ECA1004" w14:textId="77777777" w:rsidR="00C4394C" w:rsidRPr="00E46402" w:rsidRDefault="00C4394C" w:rsidP="001437DB">
      <w:pPr>
        <w:jc w:val="both"/>
        <w:rPr>
          <w:rFonts w:ascii="Times New Roman" w:hAnsi="Times New Roman" w:cs="Times New Roman"/>
          <w:color w:val="000000" w:themeColor="text1"/>
        </w:rPr>
      </w:pPr>
    </w:p>
    <w:p w14:paraId="0CACE7A6" w14:textId="77777777" w:rsidR="00BE478E" w:rsidRPr="00E46402" w:rsidRDefault="00BE478E" w:rsidP="001437DB">
      <w:pPr>
        <w:jc w:val="both"/>
        <w:rPr>
          <w:rFonts w:ascii="Times New Roman" w:hAnsi="Times New Roman" w:cs="Times New Roman"/>
          <w:b/>
          <w:bCs/>
          <w:color w:val="000000" w:themeColor="text1"/>
        </w:rPr>
      </w:pPr>
    </w:p>
    <w:p w14:paraId="5C1B0262" w14:textId="2AA73C62" w:rsidR="00692B1E" w:rsidRPr="00E46402" w:rsidRDefault="00692B1E" w:rsidP="001437DB">
      <w:pPr>
        <w:jc w:val="both"/>
        <w:rPr>
          <w:rFonts w:ascii="Times New Roman" w:hAnsi="Times New Roman" w:cs="Times New Roman"/>
          <w:b/>
          <w:bCs/>
          <w:color w:val="000000" w:themeColor="text1"/>
        </w:rPr>
      </w:pPr>
      <w:r w:rsidRPr="00E46402">
        <w:rPr>
          <w:rFonts w:ascii="Times New Roman" w:hAnsi="Times New Roman" w:cs="Times New Roman"/>
          <w:b/>
          <w:bCs/>
          <w:color w:val="000000" w:themeColor="text1"/>
        </w:rPr>
        <w:t>Abstract:</w:t>
      </w:r>
    </w:p>
    <w:p w14:paraId="357313B4" w14:textId="784C5105" w:rsidR="00692B1E" w:rsidRPr="00E46402" w:rsidRDefault="00692B1E" w:rsidP="001437DB">
      <w:pPr>
        <w:jc w:val="both"/>
        <w:rPr>
          <w:rFonts w:ascii="Times New Roman" w:hAnsi="Times New Roman" w:cs="Times New Roman"/>
          <w:color w:val="000000" w:themeColor="text1"/>
        </w:rPr>
      </w:pPr>
    </w:p>
    <w:p w14:paraId="3AC28217" w14:textId="3CFB8B21" w:rsidR="00D26B4D" w:rsidRPr="00E46402" w:rsidRDefault="00585AE8" w:rsidP="00D41FBA">
      <w:pPr>
        <w:pStyle w:val="ListParagraph"/>
        <w:numPr>
          <w:ilvl w:val="0"/>
          <w:numId w:val="8"/>
        </w:numPr>
        <w:jc w:val="both"/>
        <w:rPr>
          <w:rFonts w:ascii="Times New Roman" w:hAnsi="Times New Roman"/>
          <w:b/>
          <w:color w:val="000000" w:themeColor="text1"/>
          <w:sz w:val="24"/>
          <w:szCs w:val="24"/>
        </w:rPr>
      </w:pPr>
      <w:r w:rsidRPr="00E46402">
        <w:rPr>
          <w:rFonts w:ascii="Times New Roman" w:hAnsi="Times New Roman"/>
          <w:b/>
          <w:color w:val="000000" w:themeColor="text1"/>
          <w:sz w:val="24"/>
          <w:szCs w:val="24"/>
        </w:rPr>
        <w:t>Research background</w:t>
      </w:r>
      <w:r w:rsidR="0041079B" w:rsidRPr="00E46402">
        <w:rPr>
          <w:rFonts w:ascii="Times New Roman" w:hAnsi="Times New Roman"/>
          <w:b/>
          <w:color w:val="000000" w:themeColor="text1"/>
          <w:sz w:val="24"/>
          <w:szCs w:val="24"/>
        </w:rPr>
        <w:t xml:space="preserve"> </w:t>
      </w:r>
      <w:r w:rsidR="00631790">
        <w:rPr>
          <w:rFonts w:ascii="Times New Roman" w:hAnsi="Times New Roman" w:hint="eastAsia"/>
          <w:b/>
          <w:color w:val="000000" w:themeColor="text1"/>
          <w:sz w:val="24"/>
          <w:szCs w:val="24"/>
        </w:rPr>
        <w:t>a</w:t>
      </w:r>
      <w:r w:rsidR="00631790">
        <w:rPr>
          <w:rFonts w:ascii="Times New Roman" w:hAnsi="Times New Roman"/>
          <w:b/>
          <w:color w:val="000000" w:themeColor="text1"/>
          <w:sz w:val="24"/>
          <w:szCs w:val="24"/>
        </w:rPr>
        <w:t>nd aim</w:t>
      </w:r>
    </w:p>
    <w:p w14:paraId="5048CCF9" w14:textId="0DBDA9BB" w:rsidR="00585AE8" w:rsidRPr="00E46402" w:rsidRDefault="00D26B4D" w:rsidP="001437DB">
      <w:pPr>
        <w:jc w:val="both"/>
        <w:rPr>
          <w:rFonts w:ascii="Times New Roman" w:hAnsi="Times New Roman" w:cs="Times New Roman"/>
          <w:color w:val="000000" w:themeColor="text1"/>
        </w:rPr>
      </w:pPr>
      <w:r w:rsidRPr="00E46402">
        <w:rPr>
          <w:rFonts w:ascii="Times New Roman" w:hAnsi="Times New Roman" w:cs="Times New Roman"/>
          <w:color w:val="000000" w:themeColor="text1"/>
        </w:rPr>
        <w:t xml:space="preserve">Climate change is recognised as one of the most severe global challenges. While traditionally supply chains focus on cost, quality and agility to achieve commercial competitive advantage, the requirement for decarbonisation and sustainability become increasingly more important. </w:t>
      </w:r>
      <w:r w:rsidR="00EC35C5">
        <w:rPr>
          <w:rFonts w:ascii="Times New Roman" w:hAnsi="Times New Roman" w:cs="Times New Roman"/>
          <w:color w:val="000000" w:themeColor="text1"/>
        </w:rPr>
        <w:t>C</w:t>
      </w:r>
      <w:r w:rsidRPr="00E46402">
        <w:rPr>
          <w:rFonts w:ascii="Times New Roman" w:hAnsi="Times New Roman" w:cs="Times New Roman"/>
          <w:color w:val="000000" w:themeColor="text1"/>
        </w:rPr>
        <w:t xml:space="preserve">arbon footprint is defined as </w:t>
      </w:r>
      <w:r w:rsidRPr="00E46402">
        <w:rPr>
          <w:rFonts w:ascii="Times New Roman" w:hAnsi="Times New Roman" w:cs="Times New Roman"/>
          <w:i/>
          <w:iCs/>
          <w:color w:val="000000" w:themeColor="text1"/>
        </w:rPr>
        <w:t xml:space="preserve">"a measure of the exclusive total amount of carbon dioxide emissions that is directly and indirectly caused by an activity or is accumulated over the life stages of a product" </w:t>
      </w:r>
      <w:r w:rsidRPr="00E46402">
        <w:rPr>
          <w:rFonts w:ascii="Times New Roman" w:hAnsi="Times New Roman" w:cs="Times New Roman"/>
          <w:color w:val="000000" w:themeColor="text1"/>
        </w:rPr>
        <w:t>(</w:t>
      </w:r>
      <w:proofErr w:type="spellStart"/>
      <w:r w:rsidRPr="00E46402">
        <w:rPr>
          <w:rFonts w:ascii="Times New Roman" w:hAnsi="Times New Roman" w:cs="Times New Roman"/>
          <w:color w:val="000000" w:themeColor="text1"/>
        </w:rPr>
        <w:t>Wiedmann</w:t>
      </w:r>
      <w:proofErr w:type="spellEnd"/>
      <w:r w:rsidRPr="00E46402">
        <w:rPr>
          <w:rFonts w:ascii="Times New Roman" w:hAnsi="Times New Roman" w:cs="Times New Roman"/>
          <w:color w:val="000000" w:themeColor="text1"/>
        </w:rPr>
        <w:t>, 200</w:t>
      </w:r>
      <w:r w:rsidR="00BE478E" w:rsidRPr="00E46402">
        <w:rPr>
          <w:rFonts w:ascii="Times New Roman" w:hAnsi="Times New Roman" w:cs="Times New Roman"/>
          <w:color w:val="000000" w:themeColor="text1"/>
        </w:rPr>
        <w:t>9</w:t>
      </w:r>
      <w:r w:rsidRPr="00E46402">
        <w:rPr>
          <w:rFonts w:ascii="Times New Roman" w:hAnsi="Times New Roman" w:cs="Times New Roman"/>
          <w:color w:val="000000" w:themeColor="text1"/>
        </w:rPr>
        <w:t xml:space="preserve"> p.</w:t>
      </w:r>
      <w:r w:rsidR="00BE478E" w:rsidRPr="00E46402">
        <w:rPr>
          <w:rFonts w:ascii="Times New Roman" w:hAnsi="Times New Roman" w:cs="Times New Roman"/>
          <w:color w:val="000000" w:themeColor="text1"/>
        </w:rPr>
        <w:t>175</w:t>
      </w:r>
      <w:r w:rsidRPr="00E46402">
        <w:rPr>
          <w:rFonts w:ascii="Times New Roman" w:hAnsi="Times New Roman" w:cs="Times New Roman"/>
          <w:color w:val="000000" w:themeColor="text1"/>
        </w:rPr>
        <w:t>).</w:t>
      </w:r>
      <w:r w:rsidRPr="00E46402">
        <w:rPr>
          <w:rFonts w:ascii="Times New Roman" w:hAnsi="Times New Roman" w:cs="Times New Roman"/>
          <w:i/>
          <w:iCs/>
          <w:color w:val="000000" w:themeColor="text1"/>
        </w:rPr>
        <w:t xml:space="preserve"> </w:t>
      </w:r>
      <w:r w:rsidRPr="00E46402">
        <w:rPr>
          <w:rFonts w:ascii="Times New Roman" w:hAnsi="Times New Roman" w:cs="Times New Roman"/>
          <w:color w:val="000000" w:themeColor="text1"/>
        </w:rPr>
        <w:t xml:space="preserve">As generally recognised that only the measurable get managed, a standardised method to measure and report the carbon emission profile become a priority </w:t>
      </w:r>
      <w:r w:rsidRPr="00E46402">
        <w:rPr>
          <w:rFonts w:ascii="Times New Roman" w:hAnsi="Times New Roman" w:cs="Times New Roman"/>
          <w:b/>
          <w:color w:val="000000" w:themeColor="text1"/>
        </w:rPr>
        <w:fldChar w:fldCharType="begin"/>
      </w:r>
      <w:r w:rsidRPr="00E46402">
        <w:rPr>
          <w:rFonts w:ascii="Times New Roman" w:hAnsi="Times New Roman" w:cs="Times New Roman"/>
          <w:color w:val="000000" w:themeColor="text1"/>
        </w:rPr>
        <w:instrText xml:space="preserve"> ADDIN ZOTERO_ITEM CSL_CITATION {"citationID":"PtKMNddo","properties":{"formattedCitation":"(Pandey, Agrawal, and Pandey 2011; Rebitzer et al. 2004)","plainCitation":"(Pandey, Agrawal, and Pandey 2011; Rebitzer et al. 2004)"},"citationItems":[{"id":4599,"uris":["http://zotero.org/users/578147/items/FEQW4VXH"],"uri":["http://zotero.org/users/578147/items/FEQW4VXH"],"itemData":{"id":4599,"type":"article-journal","title":"Carbon footprint: current methods of estimation","container-title":"Environmental monitoring and assessment","page":"135-160","volume":"178","issue":"1-4","author":[{"family":"Pandey","given":"Divya"},{"family":"Agrawal","given":"Madhoolika"},{"family":"Pandey","given":"Jai Shanker"}],"issued":{"date-parts":[["2011"]]}},"label":"page"},{"id":4616,"uris":["http://zotero.org/users/578147/items/4R5CX2T7"],"uri":["http://zotero.org/users/578147/items/4R5CX2T7"],"itemData":{"id":4616,"type":"article-journal","title":"Life cycle assessment: Part 1: Framework, goal and scope definition, inventory analysis, and applications","container-title":"Environment international","page":"701-720","volume":"30","issue":"5","author":[{"family":"Rebitzer","given":"Gerald"},{"family":"Ekvall","given":"Tomas"},{"family":"Frischknecht","given":"R."},{"family":"Hunkeler","given":"D."},{"family":"Norris","given":"G."},{"family":"Rydberg","given":"T."},{"family":"Schmidt","given":"W.-P."},{"family":"Suh","given":"Sangwon"},{"family":"Weidema","given":"B. P."},{"family":"Pennington","given":"D. W."}],"issued":{"date-parts":[["2004"]]}},"label":"page"}],"schema":"https://github.com/citation-style-language/schema/raw/master/csl-citation.json"} </w:instrText>
      </w:r>
      <w:r w:rsidRPr="00E46402">
        <w:rPr>
          <w:rFonts w:ascii="Times New Roman" w:hAnsi="Times New Roman" w:cs="Times New Roman"/>
          <w:b/>
          <w:color w:val="000000" w:themeColor="text1"/>
        </w:rPr>
        <w:fldChar w:fldCharType="separate"/>
      </w:r>
      <w:r w:rsidRPr="00E46402">
        <w:rPr>
          <w:rFonts w:ascii="Times New Roman" w:hAnsi="Times New Roman" w:cs="Times New Roman"/>
          <w:color w:val="000000" w:themeColor="text1"/>
        </w:rPr>
        <w:t>(Pandey, Agrawal, and Pandey, 2011; Rebitzer et al., 2004)</w:t>
      </w:r>
      <w:r w:rsidRPr="00E46402">
        <w:rPr>
          <w:rFonts w:ascii="Times New Roman" w:hAnsi="Times New Roman" w:cs="Times New Roman"/>
          <w:color w:val="000000" w:themeColor="text1"/>
        </w:rPr>
        <w:fldChar w:fldCharType="end"/>
      </w:r>
      <w:r w:rsidRPr="00E46402">
        <w:rPr>
          <w:rFonts w:ascii="Times New Roman" w:hAnsi="Times New Roman" w:cs="Times New Roman"/>
          <w:color w:val="000000" w:themeColor="text1"/>
        </w:rPr>
        <w:t>.</w:t>
      </w:r>
      <w:r w:rsidR="004D6B8B">
        <w:rPr>
          <w:rFonts w:ascii="Times New Roman" w:hAnsi="Times New Roman" w:cs="Times New Roman"/>
          <w:color w:val="000000" w:themeColor="text1"/>
        </w:rPr>
        <w:t xml:space="preserve"> </w:t>
      </w:r>
      <w:r w:rsidR="00585AE8" w:rsidRPr="00E46402">
        <w:rPr>
          <w:rFonts w:ascii="Times New Roman" w:hAnsi="Times New Roman" w:cs="Times New Roman"/>
          <w:color w:val="000000" w:themeColor="text1"/>
        </w:rPr>
        <w:t xml:space="preserve">Nevertheless, the approaches to measuring carbon emission alongside supply chains are still underexplored, despite the basic steps guided by PAS2050 and ISO14067 based on </w:t>
      </w:r>
      <w:r w:rsidR="00307734" w:rsidRPr="00E46402">
        <w:rPr>
          <w:rFonts w:ascii="Times New Roman" w:hAnsi="Times New Roman" w:cs="Times New Roman"/>
          <w:bCs/>
          <w:color w:val="000000" w:themeColor="text1"/>
        </w:rPr>
        <w:t>product life cycle (</w:t>
      </w:r>
      <w:r w:rsidR="00585AE8" w:rsidRPr="00E46402">
        <w:rPr>
          <w:rFonts w:ascii="Times New Roman" w:hAnsi="Times New Roman" w:cs="Times New Roman"/>
          <w:color w:val="000000" w:themeColor="text1"/>
        </w:rPr>
        <w:t>LCA</w:t>
      </w:r>
      <w:r w:rsidR="00307734" w:rsidRPr="00E46402">
        <w:rPr>
          <w:rFonts w:ascii="Times New Roman" w:hAnsi="Times New Roman" w:cs="Times New Roman"/>
          <w:color w:val="000000" w:themeColor="text1"/>
        </w:rPr>
        <w:t>)</w:t>
      </w:r>
      <w:r w:rsidR="00585AE8" w:rsidRPr="00E46402">
        <w:rPr>
          <w:rFonts w:ascii="Times New Roman" w:hAnsi="Times New Roman" w:cs="Times New Roman"/>
          <w:color w:val="000000" w:themeColor="text1"/>
        </w:rPr>
        <w:t xml:space="preserve">. Knowledge insufficiency and high cost hinder companies to practise carbon footprinting measurement. </w:t>
      </w:r>
    </w:p>
    <w:p w14:paraId="6B5A1762" w14:textId="7A3FE87C" w:rsidR="00585AE8" w:rsidRPr="00E46402" w:rsidRDefault="00585AE8" w:rsidP="001437DB">
      <w:pPr>
        <w:jc w:val="both"/>
        <w:rPr>
          <w:rFonts w:ascii="Times New Roman" w:hAnsi="Times New Roman" w:cs="Times New Roman"/>
          <w:color w:val="000000" w:themeColor="text1"/>
        </w:rPr>
      </w:pPr>
    </w:p>
    <w:p w14:paraId="2FEF768A" w14:textId="6A04B9D5" w:rsidR="00B54092" w:rsidRPr="00E46402" w:rsidRDefault="004D6B8B" w:rsidP="00B54092">
      <w:pPr>
        <w:jc w:val="both"/>
        <w:rPr>
          <w:rFonts w:ascii="Times New Roman" w:hAnsi="Times New Roman" w:cs="Times New Roman"/>
          <w:bCs/>
          <w:color w:val="000000" w:themeColor="text1"/>
        </w:rPr>
      </w:pPr>
      <w:r>
        <w:rPr>
          <w:rFonts w:ascii="Times New Roman" w:hAnsi="Times New Roman" w:cs="Times New Roman"/>
          <w:bCs/>
          <w:color w:val="000000" w:themeColor="text1"/>
        </w:rPr>
        <w:t>From theory perspective</w:t>
      </w:r>
      <w:r w:rsidR="00B54092" w:rsidRPr="00E46402">
        <w:rPr>
          <w:rFonts w:ascii="Times New Roman" w:hAnsi="Times New Roman" w:cs="Times New Roman"/>
          <w:bCs/>
          <w:color w:val="000000" w:themeColor="text1"/>
        </w:rPr>
        <w:t>, though supply chain level measurement and coordination are highlighted by a few empirical studies (Lee, 2011; Lee and Cheong, 2011; Matos and Hall, 2007; Montoya-</w:t>
      </w:r>
      <w:proofErr w:type="spellStart"/>
      <w:r w:rsidR="00B54092" w:rsidRPr="00E46402">
        <w:rPr>
          <w:rFonts w:ascii="Times New Roman" w:hAnsi="Times New Roman" w:cs="Times New Roman"/>
          <w:bCs/>
          <w:color w:val="000000" w:themeColor="text1"/>
        </w:rPr>
        <w:t>Torresa</w:t>
      </w:r>
      <w:proofErr w:type="spellEnd"/>
      <w:r w:rsidR="00B54092" w:rsidRPr="00E46402">
        <w:rPr>
          <w:rFonts w:ascii="Times New Roman" w:hAnsi="Times New Roman" w:cs="Times New Roman"/>
          <w:bCs/>
          <w:color w:val="000000" w:themeColor="text1"/>
        </w:rPr>
        <w:t xml:space="preserve"> et al., 2015), the exact processes on how to measure carbon footprint from supply chain perspective is not clear (</w:t>
      </w:r>
      <w:proofErr w:type="spellStart"/>
      <w:r w:rsidR="00B54092" w:rsidRPr="00E46402">
        <w:rPr>
          <w:rFonts w:ascii="Times New Roman" w:hAnsi="Times New Roman" w:cs="Times New Roman"/>
          <w:bCs/>
          <w:color w:val="000000" w:themeColor="text1"/>
        </w:rPr>
        <w:t>Gaussin</w:t>
      </w:r>
      <w:proofErr w:type="spellEnd"/>
      <w:r w:rsidR="00B54092" w:rsidRPr="00E46402">
        <w:rPr>
          <w:rFonts w:ascii="Times New Roman" w:hAnsi="Times New Roman" w:cs="Times New Roman"/>
          <w:bCs/>
          <w:color w:val="000000" w:themeColor="text1"/>
        </w:rPr>
        <w:t xml:space="preserve"> et al., 2013). There is lack of holistic framework (Lee, 2011; </w:t>
      </w:r>
      <w:proofErr w:type="spellStart"/>
      <w:r w:rsidR="00B54092" w:rsidRPr="00E46402">
        <w:rPr>
          <w:rFonts w:ascii="Times New Roman" w:hAnsi="Times New Roman" w:cs="Times New Roman"/>
          <w:bCs/>
          <w:color w:val="000000" w:themeColor="text1"/>
        </w:rPr>
        <w:t>Gaussin</w:t>
      </w:r>
      <w:proofErr w:type="spellEnd"/>
      <w:r w:rsidR="00B54092" w:rsidRPr="00E46402">
        <w:rPr>
          <w:rFonts w:ascii="Times New Roman" w:hAnsi="Times New Roman" w:cs="Times New Roman"/>
          <w:bCs/>
          <w:color w:val="000000" w:themeColor="text1"/>
        </w:rPr>
        <w:t xml:space="preserve"> et al., 2013) to address the complex patterns of carbon footprint and its linkage to complex setting in the entire supply chain (Marti et al., 2015). </w:t>
      </w:r>
    </w:p>
    <w:p w14:paraId="0FCEE65D" w14:textId="77777777" w:rsidR="000A190F" w:rsidRPr="00E46402" w:rsidRDefault="000A190F" w:rsidP="00B54092">
      <w:pPr>
        <w:jc w:val="both"/>
        <w:rPr>
          <w:rFonts w:ascii="Times New Roman" w:hAnsi="Times New Roman" w:cs="Times New Roman"/>
          <w:bCs/>
          <w:color w:val="000000" w:themeColor="text1"/>
        </w:rPr>
      </w:pPr>
    </w:p>
    <w:p w14:paraId="0766CAF4" w14:textId="6C07DC54" w:rsidR="00585AE8" w:rsidRPr="00E46402" w:rsidRDefault="00EC35C5" w:rsidP="00585AE8">
      <w:pPr>
        <w:jc w:val="both"/>
        <w:rPr>
          <w:rFonts w:ascii="Times New Roman" w:hAnsi="Times New Roman" w:cs="Times New Roman"/>
          <w:bCs/>
          <w:color w:val="000000" w:themeColor="text1"/>
        </w:rPr>
      </w:pPr>
      <w:r>
        <w:rPr>
          <w:rFonts w:ascii="Times New Roman" w:hAnsi="Times New Roman" w:cs="Times New Roman"/>
          <w:bCs/>
          <w:color w:val="000000" w:themeColor="text1"/>
        </w:rPr>
        <w:t>Thus</w:t>
      </w:r>
      <w:r w:rsidR="00585AE8" w:rsidRPr="00E46402">
        <w:rPr>
          <w:rFonts w:ascii="Times New Roman" w:hAnsi="Times New Roman" w:cs="Times New Roman"/>
          <w:bCs/>
          <w:color w:val="000000" w:themeColor="text1"/>
        </w:rPr>
        <w:t xml:space="preserve"> our research question is “how can carbon emission be efficiently measured in supply chains?”. </w:t>
      </w:r>
    </w:p>
    <w:p w14:paraId="79A92A07" w14:textId="69BE5915" w:rsidR="00585AE8" w:rsidRPr="00E46402" w:rsidRDefault="00585AE8" w:rsidP="001437DB">
      <w:pPr>
        <w:jc w:val="both"/>
        <w:rPr>
          <w:rFonts w:ascii="Times New Roman" w:hAnsi="Times New Roman" w:cs="Times New Roman"/>
        </w:rPr>
      </w:pPr>
    </w:p>
    <w:p w14:paraId="6B5BDD2A" w14:textId="77777777" w:rsidR="0041079B" w:rsidRPr="00E46402" w:rsidRDefault="0041079B" w:rsidP="001437DB">
      <w:pPr>
        <w:jc w:val="both"/>
        <w:rPr>
          <w:rFonts w:ascii="Times New Roman" w:hAnsi="Times New Roman" w:cs="Times New Roman"/>
          <w:b/>
          <w:color w:val="000000" w:themeColor="text1"/>
        </w:rPr>
      </w:pPr>
    </w:p>
    <w:p w14:paraId="2CD537C7" w14:textId="09FCC3EC" w:rsidR="00585AE8" w:rsidRPr="00E46402" w:rsidRDefault="004D6B8B" w:rsidP="00D41FBA">
      <w:pPr>
        <w:pStyle w:val="ListParagraph"/>
        <w:numPr>
          <w:ilvl w:val="0"/>
          <w:numId w:val="8"/>
        </w:numPr>
        <w:jc w:val="both"/>
        <w:rPr>
          <w:rFonts w:ascii="Times New Roman" w:hAnsi="Times New Roman"/>
          <w:b/>
          <w:color w:val="000000" w:themeColor="text1"/>
          <w:sz w:val="24"/>
          <w:szCs w:val="24"/>
        </w:rPr>
      </w:pPr>
      <w:r>
        <w:rPr>
          <w:rFonts w:ascii="Times New Roman" w:hAnsi="Times New Roman"/>
          <w:b/>
          <w:color w:val="000000" w:themeColor="text1"/>
          <w:sz w:val="24"/>
          <w:szCs w:val="24"/>
        </w:rPr>
        <w:t>Methodology</w:t>
      </w:r>
      <w:r w:rsidR="00692B1E" w:rsidRPr="00E46402">
        <w:rPr>
          <w:rFonts w:ascii="Times New Roman" w:hAnsi="Times New Roman"/>
          <w:b/>
          <w:color w:val="000000" w:themeColor="text1"/>
          <w:sz w:val="24"/>
          <w:szCs w:val="24"/>
        </w:rPr>
        <w:t xml:space="preserve"> </w:t>
      </w:r>
    </w:p>
    <w:p w14:paraId="028624CD" w14:textId="77777777" w:rsidR="007962CA" w:rsidRDefault="0080788C" w:rsidP="00585AE8">
      <w:pPr>
        <w:jc w:val="both"/>
        <w:rPr>
          <w:rFonts w:ascii="Times New Roman" w:hAnsi="Times New Roman" w:cs="Times New Roman"/>
          <w:bCs/>
          <w:color w:val="000000" w:themeColor="text1"/>
        </w:rPr>
      </w:pPr>
      <w:r w:rsidRPr="00E46402">
        <w:rPr>
          <w:rFonts w:ascii="Times New Roman" w:hAnsi="Times New Roman" w:cs="Times New Roman"/>
          <w:bCs/>
          <w:color w:val="000000" w:themeColor="text1"/>
        </w:rPr>
        <w:t xml:space="preserve">To explore the how type of question, </w:t>
      </w:r>
      <w:r w:rsidR="007962CA">
        <w:rPr>
          <w:rFonts w:ascii="Times New Roman" w:hAnsi="Times New Roman" w:cs="Times New Roman"/>
          <w:bCs/>
          <w:color w:val="000000" w:themeColor="text1"/>
        </w:rPr>
        <w:t>we</w:t>
      </w:r>
      <w:r w:rsidR="00192605" w:rsidRPr="00E46402">
        <w:rPr>
          <w:rFonts w:ascii="Times New Roman" w:hAnsi="Times New Roman" w:cs="Times New Roman"/>
          <w:bCs/>
          <w:color w:val="000000" w:themeColor="text1"/>
        </w:rPr>
        <w:t xml:space="preserve"> adopt qualitative method with </w:t>
      </w:r>
      <w:r w:rsidRPr="00E46402">
        <w:rPr>
          <w:rFonts w:ascii="Times New Roman" w:hAnsi="Times New Roman" w:cs="Times New Roman"/>
          <w:bCs/>
          <w:color w:val="000000" w:themeColor="text1"/>
        </w:rPr>
        <w:t xml:space="preserve">multiple </w:t>
      </w:r>
      <w:r w:rsidR="00192605" w:rsidRPr="00E46402">
        <w:rPr>
          <w:rFonts w:ascii="Times New Roman" w:hAnsi="Times New Roman" w:cs="Times New Roman"/>
          <w:bCs/>
          <w:color w:val="000000" w:themeColor="text1"/>
        </w:rPr>
        <w:t xml:space="preserve">case studies </w:t>
      </w:r>
      <w:r w:rsidR="00585AE8" w:rsidRPr="00E46402">
        <w:rPr>
          <w:rFonts w:ascii="Times New Roman" w:hAnsi="Times New Roman" w:cs="Times New Roman"/>
          <w:bCs/>
          <w:color w:val="000000" w:themeColor="text1"/>
        </w:rPr>
        <w:t>(Eisenhardt, 1989).</w:t>
      </w:r>
      <w:r w:rsidR="00192605" w:rsidRPr="00E46402">
        <w:rPr>
          <w:rFonts w:ascii="Times New Roman" w:hAnsi="Times New Roman" w:cs="Times New Roman"/>
          <w:bCs/>
          <w:color w:val="000000" w:themeColor="text1"/>
        </w:rPr>
        <w:t xml:space="preserve"> Data is collected through interviews</w:t>
      </w:r>
      <w:r w:rsidR="00192605" w:rsidRPr="00E46402">
        <w:rPr>
          <w:rFonts w:ascii="Times New Roman" w:hAnsi="Times New Roman" w:cs="Times New Roman"/>
          <w:color w:val="000000" w:themeColor="text1"/>
        </w:rPr>
        <w:t xml:space="preserve"> with operation managers, sustainability specialists, and consultants of 9 case companies across ICT (Information, Communication &amp; Technology), beverage and steel industries, focusing on the organisational structure, management, procedure, and resources of carbon footprinting process</w:t>
      </w:r>
      <w:r w:rsidR="00585AE8" w:rsidRPr="00E46402">
        <w:rPr>
          <w:rFonts w:ascii="Times New Roman" w:hAnsi="Times New Roman" w:cs="Times New Roman"/>
          <w:bCs/>
          <w:color w:val="000000" w:themeColor="text1"/>
        </w:rPr>
        <w:t xml:space="preserve">. </w:t>
      </w:r>
      <w:r w:rsidR="00192605" w:rsidRPr="00E46402">
        <w:rPr>
          <w:rFonts w:ascii="Times New Roman" w:hAnsi="Times New Roman" w:cs="Times New Roman"/>
          <w:bCs/>
          <w:color w:val="000000" w:themeColor="text1"/>
        </w:rPr>
        <w:t xml:space="preserve">Thematic content </w:t>
      </w:r>
      <w:r w:rsidR="00585AE8" w:rsidRPr="00E46402">
        <w:rPr>
          <w:rFonts w:ascii="Times New Roman" w:hAnsi="Times New Roman" w:cs="Times New Roman"/>
          <w:bCs/>
          <w:color w:val="000000" w:themeColor="text1"/>
        </w:rPr>
        <w:t>analysis (Braun and Clarke, 2006)</w:t>
      </w:r>
      <w:r w:rsidR="00192605" w:rsidRPr="00E46402">
        <w:rPr>
          <w:rFonts w:ascii="Times New Roman" w:hAnsi="Times New Roman" w:cs="Times New Roman"/>
          <w:bCs/>
          <w:color w:val="000000" w:themeColor="text1"/>
        </w:rPr>
        <w:t xml:space="preserve"> follow</w:t>
      </w:r>
      <w:r w:rsidR="007962CA">
        <w:rPr>
          <w:rFonts w:ascii="Times New Roman" w:hAnsi="Times New Roman" w:cs="Times New Roman"/>
          <w:bCs/>
          <w:color w:val="000000" w:themeColor="text1"/>
        </w:rPr>
        <w:t>s</w:t>
      </w:r>
      <w:r w:rsidR="00585AE8" w:rsidRPr="00E46402">
        <w:rPr>
          <w:rFonts w:ascii="Times New Roman" w:hAnsi="Times New Roman" w:cs="Times New Roman"/>
          <w:bCs/>
          <w:color w:val="000000" w:themeColor="text1"/>
        </w:rPr>
        <w:t xml:space="preserve"> the </w:t>
      </w:r>
      <w:r w:rsidR="00C04748" w:rsidRPr="00E46402">
        <w:rPr>
          <w:rFonts w:ascii="Times New Roman" w:hAnsi="Times New Roman" w:cs="Times New Roman"/>
          <w:bCs/>
          <w:color w:val="000000" w:themeColor="text1"/>
        </w:rPr>
        <w:t>steps of</w:t>
      </w:r>
      <w:r w:rsidR="00585AE8" w:rsidRPr="00E46402">
        <w:rPr>
          <w:rFonts w:ascii="Times New Roman" w:hAnsi="Times New Roman" w:cs="Times New Roman"/>
          <w:bCs/>
          <w:color w:val="000000" w:themeColor="text1"/>
        </w:rPr>
        <w:t xml:space="preserve"> open coding, generating the initial codes, continuously analysing until theoretical saturation, and finalising of the themes. </w:t>
      </w:r>
    </w:p>
    <w:p w14:paraId="2E5E0CCA" w14:textId="4D9259A6" w:rsidR="00585AE8" w:rsidRPr="00E46402" w:rsidRDefault="00585AE8" w:rsidP="00585AE8">
      <w:pPr>
        <w:jc w:val="both"/>
        <w:rPr>
          <w:rFonts w:ascii="Times New Roman" w:hAnsi="Times New Roman" w:cs="Times New Roman"/>
          <w:bCs/>
          <w:color w:val="000000" w:themeColor="text1"/>
        </w:rPr>
      </w:pPr>
      <w:bookmarkStart w:id="0" w:name="_GoBack"/>
      <w:bookmarkEnd w:id="0"/>
      <w:r w:rsidRPr="00E46402">
        <w:rPr>
          <w:rFonts w:ascii="Times New Roman" w:hAnsi="Times New Roman" w:cs="Times New Roman"/>
          <w:bCs/>
          <w:color w:val="000000" w:themeColor="text1"/>
        </w:rPr>
        <w:t xml:space="preserve"> </w:t>
      </w:r>
    </w:p>
    <w:p w14:paraId="7898CC60" w14:textId="2F4CF924" w:rsidR="000A190F" w:rsidRPr="00E46402" w:rsidRDefault="0041079B" w:rsidP="0011782F">
      <w:pPr>
        <w:pStyle w:val="ListParagraph"/>
        <w:numPr>
          <w:ilvl w:val="0"/>
          <w:numId w:val="8"/>
        </w:numPr>
        <w:jc w:val="both"/>
        <w:rPr>
          <w:rFonts w:ascii="Times New Roman" w:hAnsi="Times New Roman"/>
          <w:b/>
          <w:color w:val="000000" w:themeColor="text1"/>
          <w:sz w:val="24"/>
          <w:szCs w:val="24"/>
        </w:rPr>
      </w:pPr>
      <w:r w:rsidRPr="00E46402">
        <w:rPr>
          <w:rFonts w:ascii="Times New Roman" w:hAnsi="Times New Roman"/>
          <w:b/>
          <w:color w:val="000000" w:themeColor="text1"/>
          <w:sz w:val="24"/>
          <w:szCs w:val="24"/>
        </w:rPr>
        <w:lastRenderedPageBreak/>
        <w:t>Findings</w:t>
      </w:r>
      <w:r w:rsidR="00C04748" w:rsidRPr="00E46402">
        <w:rPr>
          <w:rFonts w:ascii="Times New Roman" w:hAnsi="Times New Roman"/>
          <w:b/>
          <w:color w:val="000000" w:themeColor="text1"/>
          <w:sz w:val="24"/>
          <w:szCs w:val="24"/>
        </w:rPr>
        <w:t xml:space="preserve"> and </w:t>
      </w:r>
      <w:r w:rsidR="00585AE8" w:rsidRPr="00E46402">
        <w:rPr>
          <w:rFonts w:ascii="Times New Roman" w:hAnsi="Times New Roman"/>
          <w:b/>
          <w:color w:val="000000" w:themeColor="text1"/>
          <w:sz w:val="24"/>
          <w:szCs w:val="24"/>
        </w:rPr>
        <w:t>discussion</w:t>
      </w:r>
    </w:p>
    <w:p w14:paraId="7FB7E822" w14:textId="0B582022" w:rsidR="0026342B" w:rsidRPr="00E46402" w:rsidRDefault="000A190F" w:rsidP="001437DB">
      <w:pPr>
        <w:jc w:val="both"/>
        <w:rPr>
          <w:rFonts w:ascii="Times New Roman" w:hAnsi="Times New Roman" w:cs="Times New Roman"/>
          <w:color w:val="000000" w:themeColor="text1"/>
        </w:rPr>
      </w:pPr>
      <w:r w:rsidRPr="00E46402">
        <w:rPr>
          <w:rFonts w:ascii="Times New Roman" w:hAnsi="Times New Roman" w:cs="Times New Roman"/>
          <w:color w:val="000000" w:themeColor="text1"/>
        </w:rPr>
        <w:t xml:space="preserve">The case studies demonstrate </w:t>
      </w:r>
      <w:r w:rsidR="0026342B" w:rsidRPr="00E46402">
        <w:rPr>
          <w:rFonts w:ascii="Times New Roman" w:hAnsi="Times New Roman" w:cs="Times New Roman"/>
          <w:color w:val="000000" w:themeColor="text1"/>
        </w:rPr>
        <w:t xml:space="preserve">three types of measurement: </w:t>
      </w:r>
    </w:p>
    <w:p w14:paraId="43121A71" w14:textId="77777777" w:rsidR="0026342B" w:rsidRPr="00E46402" w:rsidRDefault="0026342B" w:rsidP="001437DB">
      <w:pPr>
        <w:jc w:val="both"/>
        <w:rPr>
          <w:rFonts w:ascii="Times New Roman" w:hAnsi="Times New Roman" w:cs="Times New Roman"/>
          <w:color w:val="000000" w:themeColor="text1"/>
        </w:rPr>
      </w:pPr>
    </w:p>
    <w:p w14:paraId="5CA4F17A" w14:textId="73A82265" w:rsidR="0026342B" w:rsidRPr="00E46402" w:rsidRDefault="0026342B" w:rsidP="0026342B">
      <w:pPr>
        <w:numPr>
          <w:ilvl w:val="0"/>
          <w:numId w:val="3"/>
        </w:numPr>
        <w:jc w:val="both"/>
        <w:rPr>
          <w:rFonts w:ascii="Times New Roman" w:hAnsi="Times New Roman" w:cs="Times New Roman"/>
          <w:color w:val="000000" w:themeColor="text1"/>
          <w:lang w:val="en-US"/>
        </w:rPr>
      </w:pPr>
      <w:r w:rsidRPr="00E46402">
        <w:rPr>
          <w:rFonts w:ascii="Times New Roman" w:hAnsi="Times New Roman" w:cs="Times New Roman"/>
          <w:color w:val="000000" w:themeColor="text1"/>
          <w:lang w:val="en-US"/>
        </w:rPr>
        <w:t xml:space="preserve">Trial-oriented </w:t>
      </w:r>
      <w:r w:rsidR="00316DBB" w:rsidRPr="00E46402">
        <w:rPr>
          <w:rFonts w:ascii="Times New Roman" w:hAnsi="Times New Roman" w:cs="Times New Roman"/>
          <w:color w:val="000000" w:themeColor="text1"/>
          <w:lang w:val="en-US"/>
        </w:rPr>
        <w:t>measurement</w:t>
      </w:r>
      <w:r w:rsidRPr="00E46402">
        <w:rPr>
          <w:rFonts w:ascii="Times New Roman" w:hAnsi="Times New Roman" w:cs="Times New Roman"/>
          <w:color w:val="000000" w:themeColor="text1"/>
          <w:lang w:val="en-US"/>
        </w:rPr>
        <w:t>: aiming to make an attempt on carbon footprint measurement. This is a brief</w:t>
      </w:r>
      <w:r w:rsidRPr="00E46402">
        <w:rPr>
          <w:rFonts w:ascii="Times New Roman" w:hAnsi="Times New Roman" w:cs="Times New Roman"/>
          <w:color w:val="000000" w:themeColor="text1"/>
          <w:lang w:eastAsia="en-GB"/>
        </w:rPr>
        <w:t xml:space="preserve"> examination of the product carbon emission performance, and usually it is the firm’s first attempt to measure the carbon footprint. The main aim for firms is to initially understand the new carbon footprint requirement and prepare </w:t>
      </w:r>
      <w:r w:rsidRPr="00E46402">
        <w:rPr>
          <w:rFonts w:ascii="Times New Roman" w:hAnsi="Times New Roman" w:cs="Times New Roman"/>
          <w:color w:val="000000" w:themeColor="text1"/>
        </w:rPr>
        <w:t xml:space="preserve">itself </w:t>
      </w:r>
      <w:r w:rsidRPr="00E46402">
        <w:rPr>
          <w:rFonts w:ascii="Times New Roman" w:hAnsi="Times New Roman" w:cs="Times New Roman"/>
          <w:color w:val="000000" w:themeColor="text1"/>
          <w:lang w:eastAsia="en-GB"/>
        </w:rPr>
        <w:t xml:space="preserve">for </w:t>
      </w:r>
      <w:r w:rsidRPr="00E46402">
        <w:rPr>
          <w:rFonts w:ascii="Times New Roman" w:hAnsi="Times New Roman" w:cs="Times New Roman"/>
          <w:color w:val="000000" w:themeColor="text1"/>
        </w:rPr>
        <w:t xml:space="preserve">a more detailed measurement in the </w:t>
      </w:r>
      <w:r w:rsidRPr="00E46402">
        <w:rPr>
          <w:rFonts w:ascii="Times New Roman" w:hAnsi="Times New Roman" w:cs="Times New Roman"/>
          <w:color w:val="000000" w:themeColor="text1"/>
          <w:lang w:eastAsia="en-GB"/>
        </w:rPr>
        <w:t xml:space="preserve">future. </w:t>
      </w:r>
      <w:r w:rsidRPr="00E46402">
        <w:rPr>
          <w:rFonts w:ascii="Times New Roman" w:hAnsi="Times New Roman" w:cs="Times New Roman"/>
          <w:color w:val="000000" w:themeColor="text1"/>
          <w:lang w:val="en-US"/>
        </w:rPr>
        <w:t>External supply chain partners do not provide any data;</w:t>
      </w:r>
    </w:p>
    <w:p w14:paraId="3ED0BEE5" w14:textId="77777777" w:rsidR="0026342B" w:rsidRPr="00E46402" w:rsidRDefault="0026342B" w:rsidP="0026342B">
      <w:pPr>
        <w:ind w:left="720"/>
        <w:jc w:val="both"/>
        <w:rPr>
          <w:rFonts w:ascii="Times New Roman" w:hAnsi="Times New Roman" w:cs="Times New Roman"/>
          <w:color w:val="000000" w:themeColor="text1"/>
          <w:lang w:val="en-US"/>
        </w:rPr>
      </w:pPr>
    </w:p>
    <w:p w14:paraId="69382E68" w14:textId="5825B073" w:rsidR="0026342B" w:rsidRPr="00E46402" w:rsidRDefault="0026342B" w:rsidP="0026342B">
      <w:pPr>
        <w:numPr>
          <w:ilvl w:val="0"/>
          <w:numId w:val="5"/>
        </w:numPr>
        <w:jc w:val="both"/>
        <w:rPr>
          <w:rFonts w:ascii="Times New Roman" w:hAnsi="Times New Roman" w:cs="Times New Roman"/>
          <w:color w:val="000000" w:themeColor="text1"/>
          <w:lang w:eastAsia="en-GB"/>
        </w:rPr>
      </w:pPr>
      <w:r w:rsidRPr="00E46402">
        <w:rPr>
          <w:rFonts w:ascii="Times New Roman" w:hAnsi="Times New Roman" w:cs="Times New Roman"/>
          <w:color w:val="000000" w:themeColor="text1"/>
        </w:rPr>
        <w:t>Process</w:t>
      </w:r>
      <w:r w:rsidRPr="00E46402">
        <w:rPr>
          <w:rFonts w:ascii="Times New Roman" w:hAnsi="Times New Roman" w:cs="Times New Roman"/>
          <w:color w:val="000000" w:themeColor="text1"/>
          <w:lang w:val="en-US"/>
        </w:rPr>
        <w:t xml:space="preserve">-oriented </w:t>
      </w:r>
      <w:r w:rsidR="00316DBB" w:rsidRPr="00E46402">
        <w:rPr>
          <w:rFonts w:ascii="Times New Roman" w:hAnsi="Times New Roman" w:cs="Times New Roman"/>
          <w:color w:val="000000" w:themeColor="text1"/>
          <w:lang w:val="en-US"/>
        </w:rPr>
        <w:t>measurement</w:t>
      </w:r>
      <w:r w:rsidRPr="00E46402">
        <w:rPr>
          <w:rFonts w:ascii="Times New Roman" w:hAnsi="Times New Roman" w:cs="Times New Roman"/>
          <w:color w:val="000000" w:themeColor="text1"/>
        </w:rPr>
        <w:t>:</w:t>
      </w:r>
      <w:r w:rsidRPr="00E46402">
        <w:rPr>
          <w:rFonts w:ascii="Times New Roman" w:hAnsi="Times New Roman" w:cs="Times New Roman"/>
          <w:color w:val="000000" w:themeColor="text1"/>
          <w:lang w:val="en-US"/>
        </w:rPr>
        <w:t xml:space="preserve"> The company’</w:t>
      </w:r>
      <w:r w:rsidRPr="00E46402">
        <w:rPr>
          <w:rFonts w:ascii="Times New Roman" w:hAnsi="Times New Roman" w:cs="Times New Roman"/>
          <w:color w:val="000000" w:themeColor="text1"/>
          <w:lang w:eastAsia="en-GB"/>
        </w:rPr>
        <w:t xml:space="preserve">s intention is to have a clear mapping of its product’s carbon footprint, which will trigger the improvement of the firm’s supply chain carbon emission. To achieve this goal, primary activity data from multi-tiers suppliers, OEMs (for ICT industry), internal production plants, logistics and product design (for user phase and end-of-life phase) should be collected as much as possible. </w:t>
      </w:r>
    </w:p>
    <w:p w14:paraId="2B59361B" w14:textId="77777777" w:rsidR="0026342B" w:rsidRPr="00E46402" w:rsidRDefault="0026342B" w:rsidP="0026342B">
      <w:pPr>
        <w:ind w:left="720"/>
        <w:jc w:val="both"/>
        <w:rPr>
          <w:rFonts w:ascii="Times New Roman" w:hAnsi="Times New Roman" w:cs="Times New Roman"/>
          <w:color w:val="000000" w:themeColor="text1"/>
          <w:lang w:eastAsia="en-GB"/>
        </w:rPr>
      </w:pPr>
    </w:p>
    <w:p w14:paraId="187D79FC" w14:textId="4ED57079" w:rsidR="0026342B" w:rsidRPr="00E46402" w:rsidRDefault="0026342B" w:rsidP="0026342B">
      <w:pPr>
        <w:numPr>
          <w:ilvl w:val="0"/>
          <w:numId w:val="3"/>
        </w:numPr>
        <w:jc w:val="both"/>
        <w:rPr>
          <w:rFonts w:ascii="Times New Roman" w:hAnsi="Times New Roman" w:cs="Times New Roman"/>
          <w:color w:val="000000" w:themeColor="text1"/>
          <w:lang w:val="en-US"/>
        </w:rPr>
      </w:pPr>
      <w:r w:rsidRPr="00E46402">
        <w:rPr>
          <w:rFonts w:ascii="Times New Roman" w:hAnsi="Times New Roman" w:cs="Times New Roman"/>
          <w:color w:val="000000" w:themeColor="text1"/>
        </w:rPr>
        <w:t>Market</w:t>
      </w:r>
      <w:r w:rsidRPr="00E46402">
        <w:rPr>
          <w:rFonts w:ascii="Times New Roman" w:hAnsi="Times New Roman" w:cs="Times New Roman"/>
          <w:color w:val="000000" w:themeColor="text1"/>
          <w:lang w:val="en-US"/>
        </w:rPr>
        <w:t xml:space="preserve">-oriented </w:t>
      </w:r>
      <w:r w:rsidR="00316DBB" w:rsidRPr="00E46402">
        <w:rPr>
          <w:rFonts w:ascii="Times New Roman" w:hAnsi="Times New Roman" w:cs="Times New Roman"/>
          <w:color w:val="000000" w:themeColor="text1"/>
          <w:lang w:val="en-US"/>
        </w:rPr>
        <w:t>measurement</w:t>
      </w:r>
      <w:r w:rsidRPr="00E46402">
        <w:rPr>
          <w:rFonts w:ascii="Times New Roman" w:hAnsi="Times New Roman" w:cs="Times New Roman"/>
          <w:color w:val="000000" w:themeColor="text1"/>
        </w:rPr>
        <w:t>:</w:t>
      </w:r>
      <w:r w:rsidRPr="00E46402">
        <w:rPr>
          <w:rFonts w:ascii="Times New Roman" w:hAnsi="Times New Roman" w:cs="Times New Roman"/>
          <w:color w:val="000000" w:themeColor="text1"/>
          <w:lang w:val="en-US"/>
        </w:rPr>
        <w:t xml:space="preserve"> The </w:t>
      </w:r>
      <w:r w:rsidRPr="00E46402">
        <w:rPr>
          <w:rFonts w:ascii="Times New Roman" w:hAnsi="Times New Roman" w:cs="Times New Roman"/>
          <w:color w:val="000000" w:themeColor="text1"/>
          <w:lang w:eastAsia="en-GB"/>
        </w:rPr>
        <w:t xml:space="preserve">company aims to achieve carbon footprint labels. In this type, firms should ensure that the data collection and calculation procedures are </w:t>
      </w:r>
      <w:r w:rsidRPr="00E46402">
        <w:rPr>
          <w:rFonts w:ascii="Times New Roman" w:hAnsi="Times New Roman" w:cs="Times New Roman"/>
          <w:color w:val="000000" w:themeColor="text1"/>
        </w:rPr>
        <w:t>solid</w:t>
      </w:r>
      <w:r w:rsidRPr="00E46402">
        <w:rPr>
          <w:rFonts w:ascii="Times New Roman" w:hAnsi="Times New Roman" w:cs="Times New Roman"/>
          <w:color w:val="000000" w:themeColor="text1"/>
          <w:lang w:eastAsia="en-GB"/>
        </w:rPr>
        <w:t>, activity data are of the appropriate quality, the reported footprint claims have reflect</w:t>
      </w:r>
      <w:r w:rsidRPr="00E46402">
        <w:rPr>
          <w:rFonts w:ascii="Times New Roman" w:hAnsi="Times New Roman" w:cs="Times New Roman"/>
          <w:color w:val="000000" w:themeColor="text1"/>
        </w:rPr>
        <w:t>ed</w:t>
      </w:r>
      <w:r w:rsidRPr="00E46402">
        <w:rPr>
          <w:rFonts w:ascii="Times New Roman" w:hAnsi="Times New Roman" w:cs="Times New Roman"/>
          <w:color w:val="000000" w:themeColor="text1"/>
          <w:lang w:eastAsia="en-GB"/>
        </w:rPr>
        <w:t xml:space="preserve"> what has been undertaken with sufficient document proof, and that they are delivered in the given reporting period. The </w:t>
      </w:r>
      <w:r w:rsidR="00316DBB" w:rsidRPr="00E46402">
        <w:rPr>
          <w:rFonts w:ascii="Times New Roman" w:hAnsi="Times New Roman" w:cs="Times New Roman"/>
          <w:color w:val="000000" w:themeColor="text1"/>
          <w:lang w:eastAsia="en-GB"/>
        </w:rPr>
        <w:t>measurement</w:t>
      </w:r>
      <w:r w:rsidRPr="00E46402">
        <w:rPr>
          <w:rFonts w:ascii="Times New Roman" w:hAnsi="Times New Roman" w:cs="Times New Roman"/>
          <w:color w:val="000000" w:themeColor="text1"/>
          <w:lang w:eastAsia="en-GB"/>
        </w:rPr>
        <w:t xml:space="preserve"> process should be conducted under a strict mode following standards and to achieves primary activity data as much as possible. </w:t>
      </w:r>
    </w:p>
    <w:p w14:paraId="4B33445B" w14:textId="77777777" w:rsidR="0026342B" w:rsidRPr="00E46402" w:rsidRDefault="0026342B" w:rsidP="001437DB">
      <w:pPr>
        <w:jc w:val="both"/>
        <w:rPr>
          <w:rFonts w:ascii="Times New Roman" w:hAnsi="Times New Roman" w:cs="Times New Roman"/>
          <w:color w:val="000000" w:themeColor="text1"/>
        </w:rPr>
      </w:pPr>
    </w:p>
    <w:p w14:paraId="35CC087E" w14:textId="6D48ADAB" w:rsidR="0041079B" w:rsidRPr="00E46402" w:rsidRDefault="000A190F" w:rsidP="001437DB">
      <w:pPr>
        <w:jc w:val="both"/>
        <w:rPr>
          <w:rFonts w:ascii="Times New Roman" w:hAnsi="Times New Roman" w:cs="Times New Roman"/>
          <w:color w:val="000000" w:themeColor="text1"/>
        </w:rPr>
      </w:pPr>
      <w:r w:rsidRPr="00E46402">
        <w:rPr>
          <w:rFonts w:ascii="Times New Roman" w:hAnsi="Times New Roman" w:cs="Times New Roman"/>
          <w:color w:val="000000" w:themeColor="text1"/>
        </w:rPr>
        <w:t>Also, w</w:t>
      </w:r>
      <w:r w:rsidR="0026342B" w:rsidRPr="00E46402">
        <w:rPr>
          <w:rFonts w:ascii="Times New Roman" w:hAnsi="Times New Roman" w:cs="Times New Roman"/>
          <w:color w:val="000000" w:themeColor="text1"/>
        </w:rPr>
        <w:t xml:space="preserve">e propose a process-based model, with </w:t>
      </w:r>
      <w:r w:rsidR="009A19F1" w:rsidRPr="00E46402">
        <w:rPr>
          <w:rFonts w:ascii="Times New Roman" w:hAnsi="Times New Roman" w:cs="Times New Roman"/>
          <w:color w:val="000000" w:themeColor="text1"/>
        </w:rPr>
        <w:t xml:space="preserve">five </w:t>
      </w:r>
      <w:r w:rsidR="0026342B" w:rsidRPr="00E46402">
        <w:rPr>
          <w:rFonts w:ascii="Times New Roman" w:hAnsi="Times New Roman" w:cs="Times New Roman"/>
          <w:color w:val="000000" w:themeColor="text1"/>
        </w:rPr>
        <w:t>stages</w:t>
      </w:r>
      <w:r w:rsidR="009A19F1" w:rsidRPr="00E46402">
        <w:rPr>
          <w:rFonts w:ascii="Times New Roman" w:hAnsi="Times New Roman" w:cs="Times New Roman"/>
          <w:color w:val="000000" w:themeColor="text1"/>
        </w:rPr>
        <w:t>: 1) preparation, 2) scoping, 3) data collection, 4) footprint calculation, and</w:t>
      </w:r>
      <w:r w:rsidR="00F22ABC" w:rsidRPr="00E46402">
        <w:rPr>
          <w:rFonts w:ascii="Times New Roman" w:hAnsi="Times New Roman" w:cs="Times New Roman"/>
          <w:color w:val="000000" w:themeColor="text1"/>
        </w:rPr>
        <w:t xml:space="preserve"> 5)</w:t>
      </w:r>
      <w:r w:rsidR="009A19F1" w:rsidRPr="00E46402">
        <w:rPr>
          <w:rFonts w:ascii="Times New Roman" w:hAnsi="Times New Roman" w:cs="Times New Roman"/>
          <w:color w:val="000000" w:themeColor="text1"/>
        </w:rPr>
        <w:t xml:space="preserve"> interpretation and accreditation</w:t>
      </w:r>
      <w:r w:rsidR="0026342B" w:rsidRPr="00E46402">
        <w:rPr>
          <w:rFonts w:ascii="Times New Roman" w:hAnsi="Times New Roman" w:cs="Times New Roman"/>
          <w:color w:val="000000" w:themeColor="text1"/>
        </w:rPr>
        <w:t xml:space="preserve">. </w:t>
      </w:r>
      <w:r w:rsidR="00F22ABC" w:rsidRPr="00E46402">
        <w:rPr>
          <w:rFonts w:ascii="Times New Roman" w:hAnsi="Times New Roman" w:cs="Times New Roman"/>
          <w:color w:val="000000" w:themeColor="text1"/>
        </w:rPr>
        <w:t xml:space="preserve">Details of activities are identified for each stage, and around each of the three measurement types. </w:t>
      </w:r>
      <w:r w:rsidR="0026342B" w:rsidRPr="00E46402">
        <w:rPr>
          <w:rFonts w:ascii="Times New Roman" w:hAnsi="Times New Roman" w:cs="Times New Roman"/>
          <w:color w:val="000000" w:themeColor="text1"/>
        </w:rPr>
        <w:t xml:space="preserve">This model adds </w:t>
      </w:r>
      <w:r w:rsidR="0041079B" w:rsidRPr="00E46402">
        <w:rPr>
          <w:rFonts w:ascii="Times New Roman" w:hAnsi="Times New Roman" w:cs="Times New Roman"/>
          <w:color w:val="000000" w:themeColor="text1"/>
        </w:rPr>
        <w:t xml:space="preserve">operation-oriented mini-steps into the basic steps of PAS2050, making the guideline more practical. </w:t>
      </w:r>
    </w:p>
    <w:p w14:paraId="4360F54C" w14:textId="77777777" w:rsidR="00B54092" w:rsidRPr="00E46402" w:rsidRDefault="00B54092" w:rsidP="001437DB">
      <w:pPr>
        <w:jc w:val="both"/>
        <w:rPr>
          <w:rFonts w:ascii="Times New Roman" w:hAnsi="Times New Roman" w:cs="Times New Roman"/>
          <w:color w:val="000000" w:themeColor="text1"/>
        </w:rPr>
      </w:pPr>
    </w:p>
    <w:p w14:paraId="6F6EAC87" w14:textId="77777777" w:rsidR="0041079B" w:rsidRPr="00E46402" w:rsidRDefault="0041079B" w:rsidP="001437DB">
      <w:pPr>
        <w:jc w:val="both"/>
        <w:rPr>
          <w:rFonts w:ascii="Times New Roman" w:hAnsi="Times New Roman" w:cs="Times New Roman"/>
          <w:color w:val="000000" w:themeColor="text1"/>
        </w:rPr>
      </w:pPr>
    </w:p>
    <w:p w14:paraId="651246FD" w14:textId="55F78EC2" w:rsidR="00D41FBA" w:rsidRPr="00E46402" w:rsidRDefault="00D41FBA" w:rsidP="00D41FBA">
      <w:pPr>
        <w:pStyle w:val="ListParagraph"/>
        <w:numPr>
          <w:ilvl w:val="0"/>
          <w:numId w:val="8"/>
        </w:numPr>
        <w:jc w:val="both"/>
        <w:rPr>
          <w:rFonts w:ascii="Times New Roman" w:hAnsi="Times New Roman"/>
          <w:b/>
          <w:color w:val="000000" w:themeColor="text1"/>
          <w:sz w:val="24"/>
          <w:szCs w:val="24"/>
        </w:rPr>
      </w:pPr>
      <w:r w:rsidRPr="00E46402">
        <w:rPr>
          <w:rFonts w:ascii="Times New Roman" w:hAnsi="Times New Roman"/>
          <w:b/>
          <w:color w:val="000000" w:themeColor="text1"/>
          <w:sz w:val="24"/>
          <w:szCs w:val="24"/>
        </w:rPr>
        <w:t>Conclusions/implications</w:t>
      </w:r>
      <w:r w:rsidR="0041079B" w:rsidRPr="00E46402">
        <w:rPr>
          <w:rFonts w:ascii="Times New Roman" w:hAnsi="Times New Roman"/>
          <w:b/>
          <w:color w:val="000000" w:themeColor="text1"/>
          <w:sz w:val="24"/>
          <w:szCs w:val="24"/>
        </w:rPr>
        <w:t>:</w:t>
      </w:r>
      <w:r w:rsidR="00692B1E" w:rsidRPr="00E46402">
        <w:rPr>
          <w:rFonts w:ascii="Times New Roman" w:hAnsi="Times New Roman"/>
          <w:b/>
          <w:color w:val="000000" w:themeColor="text1"/>
          <w:sz w:val="24"/>
          <w:szCs w:val="24"/>
        </w:rPr>
        <w:t xml:space="preserve"> </w:t>
      </w:r>
    </w:p>
    <w:p w14:paraId="685C2534" w14:textId="093A43BC" w:rsidR="0041079B" w:rsidRPr="00E46402" w:rsidRDefault="0041079B" w:rsidP="001437DB">
      <w:pPr>
        <w:jc w:val="both"/>
        <w:rPr>
          <w:rFonts w:ascii="Times New Roman" w:hAnsi="Times New Roman" w:cs="Times New Roman"/>
          <w:color w:val="000000" w:themeColor="text1"/>
        </w:rPr>
      </w:pPr>
      <w:r w:rsidRPr="00E46402">
        <w:rPr>
          <w:rFonts w:ascii="Times New Roman" w:hAnsi="Times New Roman" w:cs="Times New Roman"/>
          <w:color w:val="000000" w:themeColor="text1"/>
        </w:rPr>
        <w:t xml:space="preserve">The reconfiguration of supply networks, from the current high-carbon-emission state to a low-carbon-emission one, is a long-term process, starting from the measurement of carbon emission. The process model of measurement we propose </w:t>
      </w:r>
      <w:r w:rsidR="00BE2E94" w:rsidRPr="00E46402">
        <w:rPr>
          <w:rFonts w:ascii="Times New Roman" w:hAnsi="Times New Roman" w:cs="Times New Roman"/>
          <w:color w:val="000000" w:themeColor="text1"/>
        </w:rPr>
        <w:t xml:space="preserve">can </w:t>
      </w:r>
      <w:r w:rsidRPr="00E46402">
        <w:rPr>
          <w:rFonts w:ascii="Times New Roman" w:hAnsi="Times New Roman" w:cs="Times New Roman"/>
          <w:color w:val="000000" w:themeColor="text1"/>
        </w:rPr>
        <w:t>help practitioners to implement carbon footprinting project, generating a primitive ‘work book’ to follow.</w:t>
      </w:r>
      <w:r w:rsidR="00BE2E94" w:rsidRPr="00E46402">
        <w:rPr>
          <w:rFonts w:ascii="Times New Roman" w:hAnsi="Times New Roman" w:cs="Times New Roman"/>
          <w:color w:val="000000" w:themeColor="text1"/>
        </w:rPr>
        <w:t xml:space="preserve"> T</w:t>
      </w:r>
      <w:r w:rsidRPr="00E46402">
        <w:rPr>
          <w:rFonts w:ascii="Times New Roman" w:hAnsi="Times New Roman" w:cs="Times New Roman"/>
          <w:color w:val="000000" w:themeColor="text1"/>
        </w:rPr>
        <w:t xml:space="preserve">his paper </w:t>
      </w:r>
      <w:r w:rsidR="00BE2E94" w:rsidRPr="00E46402">
        <w:rPr>
          <w:rFonts w:ascii="Times New Roman" w:hAnsi="Times New Roman" w:cs="Times New Roman"/>
          <w:color w:val="000000" w:themeColor="text1"/>
        </w:rPr>
        <w:t xml:space="preserve">also </w:t>
      </w:r>
      <w:r w:rsidRPr="00E46402">
        <w:rPr>
          <w:rFonts w:ascii="Times New Roman" w:hAnsi="Times New Roman" w:cs="Times New Roman"/>
          <w:color w:val="000000" w:themeColor="text1"/>
        </w:rPr>
        <w:t xml:space="preserve">furthers the life cycle assessment research to a supply network context, and supply network coordination under external pressures. </w:t>
      </w:r>
    </w:p>
    <w:p w14:paraId="58884C62" w14:textId="77777777" w:rsidR="00692B1E" w:rsidRPr="00E46402" w:rsidRDefault="00692B1E" w:rsidP="001437DB">
      <w:pPr>
        <w:jc w:val="both"/>
        <w:rPr>
          <w:rFonts w:ascii="Times New Roman" w:hAnsi="Times New Roman" w:cs="Times New Roman"/>
          <w:color w:val="000000" w:themeColor="text1"/>
        </w:rPr>
      </w:pPr>
    </w:p>
    <w:p w14:paraId="7727AA54" w14:textId="77777777" w:rsidR="00BE478E" w:rsidRPr="00E46402" w:rsidRDefault="00BE478E" w:rsidP="001437DB">
      <w:pPr>
        <w:jc w:val="both"/>
        <w:rPr>
          <w:rFonts w:ascii="Times New Roman" w:hAnsi="Times New Roman" w:cs="Times New Roman"/>
          <w:color w:val="000000" w:themeColor="text1"/>
        </w:rPr>
      </w:pPr>
    </w:p>
    <w:p w14:paraId="037C236D" w14:textId="183B5F8D" w:rsidR="0041079B" w:rsidRPr="00E46402" w:rsidRDefault="0041079B" w:rsidP="001437DB">
      <w:pPr>
        <w:jc w:val="both"/>
        <w:rPr>
          <w:rFonts w:ascii="Times New Roman" w:hAnsi="Times New Roman" w:cs="Times New Roman"/>
          <w:i/>
          <w:iCs/>
          <w:color w:val="000000" w:themeColor="text1"/>
        </w:rPr>
      </w:pPr>
      <w:r w:rsidRPr="00E46402">
        <w:rPr>
          <w:rFonts w:ascii="Times New Roman" w:hAnsi="Times New Roman" w:cs="Times New Roman"/>
          <w:b/>
          <w:bCs/>
          <w:color w:val="000000" w:themeColor="text1"/>
        </w:rPr>
        <w:t>Key words:</w:t>
      </w:r>
      <w:r w:rsidR="00692B1E" w:rsidRPr="00E46402">
        <w:rPr>
          <w:rFonts w:ascii="Times New Roman" w:hAnsi="Times New Roman" w:cs="Times New Roman"/>
          <w:color w:val="000000" w:themeColor="text1"/>
        </w:rPr>
        <w:t xml:space="preserve"> </w:t>
      </w:r>
      <w:r w:rsidR="005E4688" w:rsidRPr="00E46402">
        <w:rPr>
          <w:rFonts w:ascii="Times New Roman" w:hAnsi="Times New Roman" w:cs="Times New Roman"/>
          <w:i/>
          <w:iCs/>
          <w:color w:val="000000" w:themeColor="text1"/>
        </w:rPr>
        <w:t>C</w:t>
      </w:r>
      <w:r w:rsidRPr="00E46402">
        <w:rPr>
          <w:rFonts w:ascii="Times New Roman" w:hAnsi="Times New Roman" w:cs="Times New Roman"/>
          <w:i/>
          <w:iCs/>
          <w:color w:val="000000" w:themeColor="text1"/>
        </w:rPr>
        <w:t>arbon footprint measurement, Life cycle assessment</w:t>
      </w:r>
    </w:p>
    <w:p w14:paraId="4C67BC54" w14:textId="5010A742" w:rsidR="001E2BF5" w:rsidRPr="00E46402" w:rsidRDefault="001E2BF5" w:rsidP="001437DB">
      <w:pPr>
        <w:jc w:val="both"/>
        <w:rPr>
          <w:rFonts w:ascii="Times New Roman" w:hAnsi="Times New Roman" w:cs="Times New Roman"/>
          <w:color w:val="000000" w:themeColor="text1"/>
        </w:rPr>
      </w:pPr>
    </w:p>
    <w:p w14:paraId="1E0955DD" w14:textId="05DE228B" w:rsidR="00C83400" w:rsidRPr="00E46402" w:rsidRDefault="00C83400" w:rsidP="001437DB">
      <w:pPr>
        <w:jc w:val="both"/>
        <w:rPr>
          <w:rFonts w:ascii="Times New Roman" w:hAnsi="Times New Roman" w:cs="Times New Roman"/>
          <w:b/>
          <w:bCs/>
          <w:color w:val="000000" w:themeColor="text1"/>
        </w:rPr>
      </w:pPr>
    </w:p>
    <w:p w14:paraId="116DE4CF" w14:textId="388DA748" w:rsidR="00197205" w:rsidRPr="00E46402" w:rsidRDefault="00197205" w:rsidP="001437DB">
      <w:pPr>
        <w:jc w:val="both"/>
        <w:rPr>
          <w:rFonts w:ascii="Times New Roman" w:hAnsi="Times New Roman" w:cs="Times New Roman"/>
          <w:b/>
          <w:bCs/>
          <w:color w:val="000000" w:themeColor="text1"/>
        </w:rPr>
      </w:pPr>
      <w:r w:rsidRPr="00E46402">
        <w:rPr>
          <w:rFonts w:ascii="Times New Roman" w:hAnsi="Times New Roman" w:cs="Times New Roman"/>
          <w:b/>
          <w:bCs/>
          <w:color w:val="000000" w:themeColor="text1"/>
        </w:rPr>
        <w:t>References</w:t>
      </w:r>
    </w:p>
    <w:p w14:paraId="33A52B56" w14:textId="77777777" w:rsidR="00510847" w:rsidRPr="00E46402" w:rsidRDefault="00510847" w:rsidP="001717C6">
      <w:pPr>
        <w:jc w:val="both"/>
        <w:rPr>
          <w:rFonts w:ascii="Times New Roman" w:hAnsi="Times New Roman" w:cs="Times New Roman"/>
          <w:bCs/>
          <w:color w:val="000000" w:themeColor="text1"/>
        </w:rPr>
      </w:pPr>
    </w:p>
    <w:p w14:paraId="6BE1CDC9" w14:textId="77777777" w:rsidR="00745737" w:rsidRPr="00E46402" w:rsidRDefault="00745737" w:rsidP="00745737">
      <w:pPr>
        <w:rPr>
          <w:rFonts w:ascii="Times New Roman" w:hAnsi="Times New Roman" w:cs="Times New Roman"/>
          <w:bCs/>
        </w:rPr>
      </w:pPr>
      <w:r w:rsidRPr="00E46402">
        <w:rPr>
          <w:rFonts w:ascii="Times New Roman" w:hAnsi="Times New Roman" w:cs="Times New Roman"/>
          <w:bCs/>
        </w:rPr>
        <w:t>Braun, V., Clarke, V. (2006). Using thematic analysis in psychology. Qualitative Research in Psychology, 3(2), 77-101.</w:t>
      </w:r>
    </w:p>
    <w:p w14:paraId="4F3E2A0A" w14:textId="77777777" w:rsidR="00745737" w:rsidRPr="00E46402" w:rsidRDefault="00745737" w:rsidP="001717C6">
      <w:pPr>
        <w:jc w:val="both"/>
        <w:rPr>
          <w:rFonts w:ascii="Times New Roman" w:hAnsi="Times New Roman" w:cs="Times New Roman"/>
          <w:bCs/>
        </w:rPr>
      </w:pPr>
    </w:p>
    <w:p w14:paraId="05420CC7" w14:textId="77777777" w:rsidR="00745737" w:rsidRPr="00E46402" w:rsidRDefault="00745737" w:rsidP="00745737">
      <w:pPr>
        <w:rPr>
          <w:rFonts w:ascii="Times New Roman" w:hAnsi="Times New Roman" w:cs="Times New Roman"/>
          <w:bCs/>
        </w:rPr>
      </w:pPr>
      <w:r w:rsidRPr="00E46402">
        <w:rPr>
          <w:rFonts w:ascii="Times New Roman" w:hAnsi="Times New Roman" w:cs="Times New Roman"/>
          <w:bCs/>
        </w:rPr>
        <w:t>Eisenhardt, K.M. (1989). Building theories from case study research. Academy of Management Review 14 (4), 532–550.</w:t>
      </w:r>
    </w:p>
    <w:p w14:paraId="594BEB36" w14:textId="77777777" w:rsidR="00745737" w:rsidRPr="00E46402" w:rsidRDefault="00745737" w:rsidP="001717C6">
      <w:pPr>
        <w:jc w:val="both"/>
        <w:rPr>
          <w:rFonts w:ascii="Times New Roman" w:hAnsi="Times New Roman" w:cs="Times New Roman"/>
          <w:bCs/>
        </w:rPr>
      </w:pPr>
    </w:p>
    <w:p w14:paraId="3EF0B22E" w14:textId="14F30AFD" w:rsidR="001717C6" w:rsidRPr="00E46402" w:rsidRDefault="001717C6" w:rsidP="001717C6">
      <w:pPr>
        <w:jc w:val="both"/>
        <w:rPr>
          <w:rFonts w:ascii="Times New Roman" w:hAnsi="Times New Roman" w:cs="Times New Roman"/>
          <w:bCs/>
        </w:rPr>
      </w:pPr>
      <w:proofErr w:type="spellStart"/>
      <w:r w:rsidRPr="00E46402">
        <w:rPr>
          <w:rFonts w:ascii="Times New Roman" w:hAnsi="Times New Roman" w:cs="Times New Roman"/>
          <w:bCs/>
        </w:rPr>
        <w:t>Gaussin</w:t>
      </w:r>
      <w:proofErr w:type="spellEnd"/>
      <w:r w:rsidR="00FE3CDD" w:rsidRPr="00E46402">
        <w:rPr>
          <w:rFonts w:ascii="Times New Roman" w:hAnsi="Times New Roman" w:cs="Times New Roman"/>
          <w:bCs/>
        </w:rPr>
        <w:t xml:space="preserve">, M., Hu, G., </w:t>
      </w:r>
      <w:proofErr w:type="spellStart"/>
      <w:r w:rsidR="00FE3CDD" w:rsidRPr="00E46402">
        <w:rPr>
          <w:rFonts w:ascii="Times New Roman" w:hAnsi="Times New Roman" w:cs="Times New Roman"/>
          <w:bCs/>
        </w:rPr>
        <w:t>Abolghasem</w:t>
      </w:r>
      <w:proofErr w:type="spellEnd"/>
      <w:r w:rsidR="00FE3CDD" w:rsidRPr="00E46402">
        <w:rPr>
          <w:rFonts w:ascii="Times New Roman" w:hAnsi="Times New Roman" w:cs="Times New Roman"/>
          <w:bCs/>
        </w:rPr>
        <w:t xml:space="preserve">, S., </w:t>
      </w:r>
      <w:proofErr w:type="spellStart"/>
      <w:r w:rsidR="00FE3CDD" w:rsidRPr="00E46402">
        <w:rPr>
          <w:rFonts w:ascii="Times New Roman" w:hAnsi="Times New Roman" w:cs="Times New Roman"/>
          <w:bCs/>
        </w:rPr>
        <w:t>Basu</w:t>
      </w:r>
      <w:proofErr w:type="spellEnd"/>
      <w:r w:rsidR="00FE3CDD" w:rsidRPr="00E46402">
        <w:rPr>
          <w:rFonts w:ascii="Times New Roman" w:hAnsi="Times New Roman" w:cs="Times New Roman"/>
          <w:bCs/>
        </w:rPr>
        <w:t xml:space="preserve">, S., Shankar, M.R., </w:t>
      </w:r>
      <w:proofErr w:type="spellStart"/>
      <w:r w:rsidR="00FE3CDD" w:rsidRPr="00E46402">
        <w:rPr>
          <w:rFonts w:ascii="Times New Roman" w:hAnsi="Times New Roman" w:cs="Times New Roman"/>
          <w:bCs/>
        </w:rPr>
        <w:t>Bidanda</w:t>
      </w:r>
      <w:proofErr w:type="spellEnd"/>
      <w:r w:rsidR="00FE3CDD" w:rsidRPr="00E46402">
        <w:rPr>
          <w:rFonts w:ascii="Times New Roman" w:hAnsi="Times New Roman" w:cs="Times New Roman"/>
          <w:bCs/>
        </w:rPr>
        <w:t>, B. (</w:t>
      </w:r>
      <w:r w:rsidRPr="00E46402">
        <w:rPr>
          <w:rFonts w:ascii="Times New Roman" w:hAnsi="Times New Roman" w:cs="Times New Roman"/>
          <w:bCs/>
        </w:rPr>
        <w:t>2013</w:t>
      </w:r>
      <w:r w:rsidR="00FE3CDD" w:rsidRPr="00E46402">
        <w:rPr>
          <w:rFonts w:ascii="Times New Roman" w:hAnsi="Times New Roman" w:cs="Times New Roman"/>
          <w:bCs/>
        </w:rPr>
        <w:t xml:space="preserve">). Assessing the environmental footprint of manufactured product: A survey of current literature. International Journal of Production Economics, 146, 515-523. </w:t>
      </w:r>
    </w:p>
    <w:p w14:paraId="6BAA131A" w14:textId="77777777" w:rsidR="00745737" w:rsidRPr="00E46402" w:rsidRDefault="00745737" w:rsidP="001717C6">
      <w:pPr>
        <w:jc w:val="both"/>
        <w:rPr>
          <w:rFonts w:ascii="Times New Roman" w:hAnsi="Times New Roman" w:cs="Times New Roman"/>
          <w:bCs/>
        </w:rPr>
      </w:pPr>
    </w:p>
    <w:p w14:paraId="092C86FF" w14:textId="41A4DDF0" w:rsidR="0080788C" w:rsidRPr="00E46402" w:rsidRDefault="0080788C" w:rsidP="0080788C">
      <w:pPr>
        <w:jc w:val="both"/>
        <w:rPr>
          <w:rFonts w:ascii="Times New Roman" w:hAnsi="Times New Roman" w:cs="Times New Roman"/>
          <w:bCs/>
          <w:color w:val="000000" w:themeColor="text1"/>
        </w:rPr>
      </w:pPr>
      <w:r w:rsidRPr="00E46402">
        <w:rPr>
          <w:rFonts w:ascii="Times New Roman" w:hAnsi="Times New Roman" w:cs="Times New Roman"/>
          <w:bCs/>
          <w:color w:val="000000" w:themeColor="text1"/>
        </w:rPr>
        <w:t>Lee</w:t>
      </w:r>
      <w:r w:rsidR="00EA4507" w:rsidRPr="00E46402">
        <w:rPr>
          <w:rFonts w:ascii="Times New Roman" w:hAnsi="Times New Roman" w:cs="Times New Roman"/>
          <w:bCs/>
          <w:color w:val="000000" w:themeColor="text1"/>
        </w:rPr>
        <w:t>, K.-H. (</w:t>
      </w:r>
      <w:r w:rsidRPr="00E46402">
        <w:rPr>
          <w:rFonts w:ascii="Times New Roman" w:hAnsi="Times New Roman" w:cs="Times New Roman"/>
          <w:bCs/>
          <w:color w:val="000000" w:themeColor="text1"/>
        </w:rPr>
        <w:t>2011</w:t>
      </w:r>
      <w:r w:rsidR="00EA4507" w:rsidRPr="00E46402">
        <w:rPr>
          <w:rFonts w:ascii="Times New Roman" w:hAnsi="Times New Roman" w:cs="Times New Roman"/>
          <w:bCs/>
          <w:color w:val="000000" w:themeColor="text1"/>
        </w:rPr>
        <w:t xml:space="preserve">). Integrating carbon footprint into supply chain management: The case of Hyundai Motor Company (HMC) in the automobile industry. Journal of Cleaner Production, 19, 1216-1223. </w:t>
      </w:r>
    </w:p>
    <w:p w14:paraId="3305A59C" w14:textId="77777777" w:rsidR="00745737" w:rsidRPr="00E46402" w:rsidRDefault="00745737" w:rsidP="0080788C">
      <w:pPr>
        <w:jc w:val="both"/>
        <w:rPr>
          <w:rFonts w:ascii="Times New Roman" w:hAnsi="Times New Roman" w:cs="Times New Roman"/>
          <w:bCs/>
          <w:color w:val="000000" w:themeColor="text1"/>
        </w:rPr>
      </w:pPr>
    </w:p>
    <w:p w14:paraId="205B7D20" w14:textId="4860092C" w:rsidR="0080788C" w:rsidRPr="00E46402" w:rsidRDefault="0080788C" w:rsidP="0080788C">
      <w:pPr>
        <w:jc w:val="both"/>
        <w:rPr>
          <w:rFonts w:ascii="Times New Roman" w:hAnsi="Times New Roman" w:cs="Times New Roman"/>
          <w:bCs/>
          <w:color w:val="000000" w:themeColor="text1"/>
        </w:rPr>
      </w:pPr>
      <w:r w:rsidRPr="00E46402">
        <w:rPr>
          <w:rFonts w:ascii="Times New Roman" w:hAnsi="Times New Roman" w:cs="Times New Roman"/>
          <w:bCs/>
          <w:color w:val="000000" w:themeColor="text1"/>
        </w:rPr>
        <w:t>Lee</w:t>
      </w:r>
      <w:r w:rsidR="00381755" w:rsidRPr="00E46402">
        <w:rPr>
          <w:rFonts w:ascii="Times New Roman" w:hAnsi="Times New Roman" w:cs="Times New Roman"/>
          <w:bCs/>
          <w:color w:val="000000" w:themeColor="text1"/>
        </w:rPr>
        <w:t>, K.-H., Cheong, I.-M. (</w:t>
      </w:r>
      <w:r w:rsidRPr="00E46402">
        <w:rPr>
          <w:rFonts w:ascii="Times New Roman" w:hAnsi="Times New Roman" w:cs="Times New Roman"/>
          <w:bCs/>
          <w:color w:val="000000" w:themeColor="text1"/>
        </w:rPr>
        <w:t>2011</w:t>
      </w:r>
      <w:r w:rsidR="00381755" w:rsidRPr="00E46402">
        <w:rPr>
          <w:rFonts w:ascii="Times New Roman" w:hAnsi="Times New Roman" w:cs="Times New Roman"/>
          <w:bCs/>
          <w:color w:val="000000" w:themeColor="text1"/>
        </w:rPr>
        <w:t>). Measuring a carbon footprint and environmental practice: the case of Hyundai Motors Co. (HMC). Industrial Management &amp; Data Systems, 111(6), 961-978.</w:t>
      </w:r>
    </w:p>
    <w:p w14:paraId="0E1B6D57" w14:textId="77777777" w:rsidR="00745737" w:rsidRPr="00E46402" w:rsidRDefault="00745737" w:rsidP="0080788C">
      <w:pPr>
        <w:jc w:val="both"/>
        <w:rPr>
          <w:rFonts w:ascii="Times New Roman" w:hAnsi="Times New Roman" w:cs="Times New Roman"/>
          <w:bCs/>
          <w:color w:val="000000" w:themeColor="text1"/>
        </w:rPr>
      </w:pPr>
    </w:p>
    <w:p w14:paraId="2AA4CBF0" w14:textId="53000EEE" w:rsidR="001717C6" w:rsidRPr="00E46402" w:rsidRDefault="001717C6" w:rsidP="001717C6">
      <w:pPr>
        <w:jc w:val="both"/>
        <w:rPr>
          <w:rFonts w:ascii="Times New Roman" w:hAnsi="Times New Roman" w:cs="Times New Roman"/>
          <w:bCs/>
        </w:rPr>
      </w:pPr>
      <w:r w:rsidRPr="00E46402">
        <w:rPr>
          <w:rFonts w:ascii="Times New Roman" w:hAnsi="Times New Roman" w:cs="Times New Roman"/>
          <w:bCs/>
          <w:color w:val="000000" w:themeColor="text1"/>
        </w:rPr>
        <w:t>Marti</w:t>
      </w:r>
      <w:r w:rsidR="00CE41BB" w:rsidRPr="00E46402">
        <w:rPr>
          <w:rFonts w:ascii="Times New Roman" w:hAnsi="Times New Roman" w:cs="Times New Roman"/>
          <w:bCs/>
          <w:color w:val="000000" w:themeColor="text1"/>
        </w:rPr>
        <w:t xml:space="preserve">, J.M.C., </w:t>
      </w:r>
      <w:proofErr w:type="spellStart"/>
      <w:r w:rsidR="00CE41BB" w:rsidRPr="00E46402">
        <w:rPr>
          <w:rFonts w:ascii="Times New Roman" w:hAnsi="Times New Roman" w:cs="Times New Roman"/>
          <w:bCs/>
          <w:color w:val="000000" w:themeColor="text1"/>
        </w:rPr>
        <w:t>Tancrez</w:t>
      </w:r>
      <w:proofErr w:type="spellEnd"/>
      <w:r w:rsidR="00CE41BB" w:rsidRPr="00E46402">
        <w:rPr>
          <w:rFonts w:ascii="Times New Roman" w:hAnsi="Times New Roman" w:cs="Times New Roman"/>
          <w:bCs/>
          <w:color w:val="000000" w:themeColor="text1"/>
        </w:rPr>
        <w:t>, J.-S., Seifert, R.W. (</w:t>
      </w:r>
      <w:r w:rsidRPr="00E46402">
        <w:rPr>
          <w:rFonts w:ascii="Times New Roman" w:hAnsi="Times New Roman" w:cs="Times New Roman"/>
          <w:bCs/>
          <w:color w:val="000000" w:themeColor="text1"/>
        </w:rPr>
        <w:t>2015</w:t>
      </w:r>
      <w:r w:rsidR="00CE41BB" w:rsidRPr="00E46402">
        <w:rPr>
          <w:rFonts w:ascii="Times New Roman" w:hAnsi="Times New Roman" w:cs="Times New Roman"/>
          <w:bCs/>
          <w:color w:val="000000" w:themeColor="text1"/>
        </w:rPr>
        <w:t>). Carbon footprint and responsive trade-offs in supply chain network design</w:t>
      </w:r>
      <w:r w:rsidR="00CE41BB" w:rsidRPr="00E46402">
        <w:rPr>
          <w:rFonts w:ascii="Times New Roman" w:hAnsi="Times New Roman" w:cs="Times New Roman"/>
          <w:bCs/>
        </w:rPr>
        <w:t>. International Journal of Production Economics, 166, 129-142.</w:t>
      </w:r>
    </w:p>
    <w:p w14:paraId="29E93782" w14:textId="77777777" w:rsidR="00745737" w:rsidRPr="00E46402" w:rsidRDefault="00745737" w:rsidP="001717C6">
      <w:pPr>
        <w:jc w:val="both"/>
        <w:rPr>
          <w:rFonts w:ascii="Times New Roman" w:hAnsi="Times New Roman" w:cs="Times New Roman"/>
          <w:bCs/>
          <w:color w:val="000000" w:themeColor="text1"/>
        </w:rPr>
      </w:pPr>
    </w:p>
    <w:p w14:paraId="16AEE03F" w14:textId="77777777" w:rsidR="00FE3CDD" w:rsidRPr="00E46402" w:rsidRDefault="00FE3CDD" w:rsidP="00FE3CDD">
      <w:pPr>
        <w:rPr>
          <w:rFonts w:ascii="Times New Roman" w:hAnsi="Times New Roman" w:cs="Times New Roman"/>
          <w:bCs/>
        </w:rPr>
      </w:pPr>
      <w:r w:rsidRPr="00E46402">
        <w:rPr>
          <w:rFonts w:ascii="Times New Roman" w:hAnsi="Times New Roman" w:cs="Times New Roman"/>
          <w:bCs/>
        </w:rPr>
        <w:t xml:space="preserve">Matos, S., Hall, J. (2007). Integrating sustainable development in the supply chain: The case of life cycle assessment in oil and gas and agricultural biotechnology. Journal of Operations Management, 25, 1083-1102. </w:t>
      </w:r>
    </w:p>
    <w:p w14:paraId="60BBF280" w14:textId="77777777" w:rsidR="00745737" w:rsidRPr="00E46402" w:rsidRDefault="00745737" w:rsidP="0080788C">
      <w:pPr>
        <w:jc w:val="both"/>
        <w:rPr>
          <w:rFonts w:ascii="Times New Roman" w:hAnsi="Times New Roman" w:cs="Times New Roman"/>
          <w:bCs/>
          <w:color w:val="000000" w:themeColor="text1"/>
        </w:rPr>
      </w:pPr>
    </w:p>
    <w:p w14:paraId="34D1E6BE" w14:textId="183EF767" w:rsidR="0080788C" w:rsidRPr="00E46402" w:rsidRDefault="0080788C" w:rsidP="0080788C">
      <w:pPr>
        <w:jc w:val="both"/>
        <w:rPr>
          <w:rFonts w:ascii="Times New Roman" w:hAnsi="Times New Roman" w:cs="Times New Roman"/>
          <w:bCs/>
          <w:color w:val="000000" w:themeColor="text1"/>
        </w:rPr>
      </w:pPr>
      <w:r w:rsidRPr="00E46402">
        <w:rPr>
          <w:rFonts w:ascii="Times New Roman" w:hAnsi="Times New Roman" w:cs="Times New Roman"/>
          <w:bCs/>
          <w:color w:val="000000" w:themeColor="text1"/>
        </w:rPr>
        <w:t>Montoya-</w:t>
      </w:r>
      <w:proofErr w:type="spellStart"/>
      <w:r w:rsidRPr="00E46402">
        <w:rPr>
          <w:rFonts w:ascii="Times New Roman" w:hAnsi="Times New Roman" w:cs="Times New Roman"/>
          <w:bCs/>
          <w:color w:val="000000" w:themeColor="text1"/>
        </w:rPr>
        <w:t>Torresa</w:t>
      </w:r>
      <w:proofErr w:type="spellEnd"/>
      <w:r w:rsidR="00CE41BB" w:rsidRPr="00E46402">
        <w:rPr>
          <w:rFonts w:ascii="Times New Roman" w:hAnsi="Times New Roman" w:cs="Times New Roman"/>
          <w:bCs/>
          <w:color w:val="000000" w:themeColor="text1"/>
        </w:rPr>
        <w:t>, J.R., Gutierrez-Franco, E., Blanco, E.E. (</w:t>
      </w:r>
      <w:r w:rsidRPr="00E46402">
        <w:rPr>
          <w:rFonts w:ascii="Times New Roman" w:hAnsi="Times New Roman" w:cs="Times New Roman"/>
          <w:bCs/>
          <w:color w:val="000000" w:themeColor="text1"/>
        </w:rPr>
        <w:t>2015</w:t>
      </w:r>
      <w:r w:rsidR="00CE41BB" w:rsidRPr="00E46402">
        <w:rPr>
          <w:rFonts w:ascii="Times New Roman" w:hAnsi="Times New Roman" w:cs="Times New Roman"/>
          <w:bCs/>
          <w:color w:val="000000" w:themeColor="text1"/>
        </w:rPr>
        <w:t xml:space="preserve">). Conceptual framework for measuring carbon footprint in supply chains. Production Planning &amp; Control, 26(4), 265-279. </w:t>
      </w:r>
    </w:p>
    <w:p w14:paraId="7F188C5F" w14:textId="77777777" w:rsidR="00745737" w:rsidRPr="00E46402" w:rsidRDefault="00745737" w:rsidP="0080788C">
      <w:pPr>
        <w:jc w:val="both"/>
        <w:rPr>
          <w:rFonts w:ascii="Times New Roman" w:hAnsi="Times New Roman" w:cs="Times New Roman"/>
          <w:bCs/>
          <w:color w:val="000000" w:themeColor="text1"/>
        </w:rPr>
      </w:pPr>
    </w:p>
    <w:p w14:paraId="46354E27" w14:textId="77777777" w:rsidR="008C26D3" w:rsidRPr="00E46402" w:rsidRDefault="008C26D3" w:rsidP="008C26D3">
      <w:pPr>
        <w:jc w:val="both"/>
        <w:rPr>
          <w:rFonts w:ascii="Times New Roman" w:hAnsi="Times New Roman" w:cs="Times New Roman"/>
          <w:color w:val="000000" w:themeColor="text1"/>
        </w:rPr>
      </w:pPr>
      <w:r w:rsidRPr="00E46402">
        <w:rPr>
          <w:rFonts w:ascii="Times New Roman" w:hAnsi="Times New Roman" w:cs="Times New Roman"/>
          <w:color w:val="000000" w:themeColor="text1"/>
        </w:rPr>
        <w:t xml:space="preserve">Pandey, D., Agrawal, M., </w:t>
      </w:r>
      <w:proofErr w:type="spellStart"/>
      <w:r w:rsidRPr="00E46402">
        <w:rPr>
          <w:rFonts w:ascii="Times New Roman" w:hAnsi="Times New Roman" w:cs="Times New Roman"/>
          <w:color w:val="000000" w:themeColor="text1"/>
        </w:rPr>
        <w:t>Shanker</w:t>
      </w:r>
      <w:proofErr w:type="spellEnd"/>
      <w:r w:rsidRPr="00E46402">
        <w:rPr>
          <w:rFonts w:ascii="Times New Roman" w:hAnsi="Times New Roman" w:cs="Times New Roman"/>
          <w:color w:val="000000" w:themeColor="text1"/>
        </w:rPr>
        <w:t>, J. (2011). Carbon footprint: Current methods of estimation. Environmental Monitoring and Assessment, 178(1-4),135-60.</w:t>
      </w:r>
    </w:p>
    <w:p w14:paraId="5AFEC897" w14:textId="77777777" w:rsidR="00745737" w:rsidRPr="00E46402" w:rsidRDefault="00745737" w:rsidP="001717C6">
      <w:pPr>
        <w:jc w:val="both"/>
        <w:rPr>
          <w:rFonts w:ascii="Times New Roman" w:hAnsi="Times New Roman" w:cs="Times New Roman"/>
          <w:color w:val="000000" w:themeColor="text1"/>
        </w:rPr>
      </w:pPr>
    </w:p>
    <w:p w14:paraId="6C712E8E" w14:textId="77777777" w:rsidR="008C26D3" w:rsidRPr="00E46402" w:rsidRDefault="008C26D3" w:rsidP="008C26D3">
      <w:pPr>
        <w:jc w:val="both"/>
        <w:rPr>
          <w:rFonts w:ascii="Times New Roman" w:hAnsi="Times New Roman" w:cs="Times New Roman"/>
          <w:color w:val="000000" w:themeColor="text1"/>
        </w:rPr>
      </w:pPr>
      <w:proofErr w:type="spellStart"/>
      <w:r w:rsidRPr="00E46402">
        <w:rPr>
          <w:rFonts w:ascii="Times New Roman" w:hAnsi="Times New Roman" w:cs="Times New Roman"/>
          <w:color w:val="000000" w:themeColor="text1"/>
        </w:rPr>
        <w:t>Rebitzer</w:t>
      </w:r>
      <w:proofErr w:type="spellEnd"/>
      <w:r w:rsidRPr="00E46402">
        <w:rPr>
          <w:rFonts w:ascii="Times New Roman" w:hAnsi="Times New Roman" w:cs="Times New Roman"/>
          <w:color w:val="000000" w:themeColor="text1"/>
        </w:rPr>
        <w:t xml:space="preserve">, G., </w:t>
      </w:r>
      <w:proofErr w:type="spellStart"/>
      <w:r w:rsidRPr="00E46402">
        <w:rPr>
          <w:rFonts w:ascii="Times New Roman" w:hAnsi="Times New Roman" w:cs="Times New Roman"/>
          <w:color w:val="000000" w:themeColor="text1"/>
        </w:rPr>
        <w:t>Ekvall</w:t>
      </w:r>
      <w:proofErr w:type="spellEnd"/>
      <w:r w:rsidRPr="00E46402">
        <w:rPr>
          <w:rFonts w:ascii="Times New Roman" w:hAnsi="Times New Roman" w:cs="Times New Roman"/>
          <w:color w:val="000000" w:themeColor="text1"/>
        </w:rPr>
        <w:t xml:space="preserve">, T., </w:t>
      </w:r>
      <w:proofErr w:type="spellStart"/>
      <w:r w:rsidRPr="00E46402">
        <w:rPr>
          <w:rFonts w:ascii="Times New Roman" w:hAnsi="Times New Roman" w:cs="Times New Roman"/>
          <w:color w:val="000000" w:themeColor="text1"/>
        </w:rPr>
        <w:t>Frischknecht</w:t>
      </w:r>
      <w:proofErr w:type="spellEnd"/>
      <w:r w:rsidRPr="00E46402">
        <w:rPr>
          <w:rFonts w:ascii="Times New Roman" w:hAnsi="Times New Roman" w:cs="Times New Roman"/>
          <w:color w:val="000000" w:themeColor="text1"/>
        </w:rPr>
        <w:t xml:space="preserve">, R., </w:t>
      </w:r>
      <w:proofErr w:type="spellStart"/>
      <w:r w:rsidRPr="00E46402">
        <w:rPr>
          <w:rFonts w:ascii="Times New Roman" w:hAnsi="Times New Roman" w:cs="Times New Roman"/>
          <w:color w:val="000000" w:themeColor="text1"/>
        </w:rPr>
        <w:t>Hunkeler</w:t>
      </w:r>
      <w:proofErr w:type="spellEnd"/>
      <w:r w:rsidRPr="00E46402">
        <w:rPr>
          <w:rFonts w:ascii="Times New Roman" w:hAnsi="Times New Roman" w:cs="Times New Roman"/>
          <w:color w:val="000000" w:themeColor="text1"/>
        </w:rPr>
        <w:t xml:space="preserve">, G., Norris, G., Rydberg, T., Schmidt, W.-P., Suh, S., </w:t>
      </w:r>
      <w:proofErr w:type="spellStart"/>
      <w:r w:rsidRPr="00E46402">
        <w:rPr>
          <w:rFonts w:ascii="Times New Roman" w:hAnsi="Times New Roman" w:cs="Times New Roman"/>
          <w:color w:val="000000" w:themeColor="text1"/>
        </w:rPr>
        <w:t>Weidema</w:t>
      </w:r>
      <w:proofErr w:type="spellEnd"/>
      <w:r w:rsidRPr="00E46402">
        <w:rPr>
          <w:rFonts w:ascii="Times New Roman" w:hAnsi="Times New Roman" w:cs="Times New Roman"/>
          <w:color w:val="000000" w:themeColor="text1"/>
        </w:rPr>
        <w:t>, B.P., Pennington, D.W. (2004). Life cycle assessment: Part 1: Framework, goal and scope definition, inventory analysis, and applications. Environment</w:t>
      </w:r>
    </w:p>
    <w:p w14:paraId="4D13EBF4" w14:textId="77777777" w:rsidR="008C26D3" w:rsidRPr="00E46402" w:rsidRDefault="008C26D3" w:rsidP="008C26D3">
      <w:pPr>
        <w:jc w:val="both"/>
        <w:rPr>
          <w:rFonts w:ascii="Times New Roman" w:hAnsi="Times New Roman" w:cs="Times New Roman"/>
          <w:color w:val="000000" w:themeColor="text1"/>
        </w:rPr>
      </w:pPr>
      <w:r w:rsidRPr="00E46402">
        <w:rPr>
          <w:rFonts w:ascii="Times New Roman" w:hAnsi="Times New Roman" w:cs="Times New Roman"/>
          <w:color w:val="000000" w:themeColor="text1"/>
        </w:rPr>
        <w:t>International 30(5), 701-20.</w:t>
      </w:r>
    </w:p>
    <w:p w14:paraId="014C7C26" w14:textId="77777777" w:rsidR="00745737" w:rsidRPr="00E46402" w:rsidRDefault="00745737" w:rsidP="001717C6">
      <w:pPr>
        <w:jc w:val="both"/>
        <w:rPr>
          <w:rFonts w:ascii="Times New Roman" w:hAnsi="Times New Roman" w:cs="Times New Roman"/>
          <w:color w:val="000000" w:themeColor="text1"/>
        </w:rPr>
      </w:pPr>
    </w:p>
    <w:p w14:paraId="0F07D220" w14:textId="39DD23B2" w:rsidR="0080788C" w:rsidRPr="00E46402" w:rsidRDefault="001717C6" w:rsidP="001437DB">
      <w:pPr>
        <w:jc w:val="both"/>
        <w:rPr>
          <w:rFonts w:ascii="Times New Roman" w:hAnsi="Times New Roman" w:cs="Times New Roman"/>
          <w:color w:val="000000" w:themeColor="text1"/>
        </w:rPr>
      </w:pPr>
      <w:proofErr w:type="spellStart"/>
      <w:r w:rsidRPr="00E46402">
        <w:rPr>
          <w:rFonts w:ascii="Times New Roman" w:hAnsi="Times New Roman" w:cs="Times New Roman"/>
          <w:color w:val="000000" w:themeColor="text1"/>
        </w:rPr>
        <w:t>Wiedmann</w:t>
      </w:r>
      <w:proofErr w:type="spellEnd"/>
      <w:r w:rsidR="001D5700" w:rsidRPr="00E46402">
        <w:rPr>
          <w:rFonts w:ascii="Times New Roman" w:hAnsi="Times New Roman" w:cs="Times New Roman"/>
          <w:color w:val="000000" w:themeColor="text1"/>
        </w:rPr>
        <w:t>, T. (</w:t>
      </w:r>
      <w:r w:rsidRPr="00E46402">
        <w:rPr>
          <w:rFonts w:ascii="Times New Roman" w:hAnsi="Times New Roman" w:cs="Times New Roman"/>
          <w:color w:val="000000" w:themeColor="text1"/>
        </w:rPr>
        <w:t>200</w:t>
      </w:r>
      <w:r w:rsidR="001D5700" w:rsidRPr="00E46402">
        <w:rPr>
          <w:rFonts w:ascii="Times New Roman" w:hAnsi="Times New Roman" w:cs="Times New Roman"/>
          <w:color w:val="000000" w:themeColor="text1"/>
        </w:rPr>
        <w:t>9). Editorial: Carbon footprint and inpu</w:t>
      </w:r>
      <w:r w:rsidR="008C26D3" w:rsidRPr="00E46402">
        <w:rPr>
          <w:rFonts w:ascii="Times New Roman" w:hAnsi="Times New Roman" w:cs="Times New Roman"/>
          <w:color w:val="000000" w:themeColor="text1"/>
        </w:rPr>
        <w:t>t</w:t>
      </w:r>
      <w:r w:rsidR="001D5700" w:rsidRPr="00E46402">
        <w:rPr>
          <w:rFonts w:ascii="Times New Roman" w:hAnsi="Times New Roman" w:cs="Times New Roman"/>
          <w:color w:val="000000" w:themeColor="text1"/>
        </w:rPr>
        <w:t xml:space="preserve">-output analysis – An introduction. Economic Systems Research, 21(3), 175-186. </w:t>
      </w:r>
    </w:p>
    <w:p w14:paraId="2B0A12F3" w14:textId="3C85C49A" w:rsidR="008C26D3" w:rsidRPr="00E46402" w:rsidRDefault="008C26D3" w:rsidP="001437DB">
      <w:pPr>
        <w:jc w:val="both"/>
        <w:rPr>
          <w:rFonts w:ascii="Times New Roman" w:hAnsi="Times New Roman" w:cs="Times New Roman"/>
          <w:color w:val="000000" w:themeColor="text1"/>
        </w:rPr>
      </w:pPr>
    </w:p>
    <w:p w14:paraId="33E6ABFE" w14:textId="77777777" w:rsidR="008C26D3" w:rsidRPr="00E46402" w:rsidRDefault="008C26D3" w:rsidP="008C26D3">
      <w:pPr>
        <w:jc w:val="both"/>
        <w:rPr>
          <w:rFonts w:ascii="Times New Roman" w:hAnsi="Times New Roman" w:cs="Times New Roman"/>
          <w:color w:val="000000" w:themeColor="text1"/>
        </w:rPr>
      </w:pPr>
    </w:p>
    <w:sectPr w:rsidR="008C26D3" w:rsidRPr="00E46402" w:rsidSect="00D7584D">
      <w:pgSz w:w="11900" w:h="16840"/>
      <w:pgMar w:top="1440" w:right="1440" w:bottom="1440" w:left="1440" w:header="720" w:footer="720" w:gutter="0"/>
      <w:cols w:space="720"/>
      <w:docGrid w:linePitch="4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11798" w16cex:dateUtc="2022-10-24T12:54:00Z"/>
  <w16cex:commentExtensible w16cex:durableId="270118A7" w16cex:dateUtc="2022-10-24T12:59:00Z"/>
  <w16cex:commentExtensible w16cex:durableId="27011D49" w16cex:dateUtc="2022-10-24T13:18:00Z"/>
  <w16cex:commentExtensible w16cex:durableId="27011AA4" w16cex:dateUtc="2022-10-24T13:07:00Z"/>
  <w16cex:commentExtensible w16cex:durableId="27011D04" w16cex:dateUtc="2022-10-24T13:17:00Z"/>
  <w16cex:commentExtensible w16cex:durableId="27011ACF" w16cex:dateUtc="2022-10-24T13:08:00Z"/>
  <w16cex:commentExtensible w16cex:durableId="27011B2F" w16cex:dateUtc="2022-10-24T13:09:00Z"/>
  <w16cex:commentExtensible w16cex:durableId="27011B87" w16cex:dateUtc="2022-10-24T13:11:00Z"/>
  <w16cex:commentExtensible w16cex:durableId="27011DD9" w16cex:dateUtc="2022-10-24T13: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AD8FD" w14:textId="77777777" w:rsidR="00E51BAE" w:rsidRDefault="00E51BAE" w:rsidP="00391D0B">
      <w:r>
        <w:separator/>
      </w:r>
    </w:p>
  </w:endnote>
  <w:endnote w:type="continuationSeparator" w:id="0">
    <w:p w14:paraId="02DC9BC0" w14:textId="77777777" w:rsidR="00E51BAE" w:rsidRDefault="00E51BAE" w:rsidP="0039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haris SIL">
    <w:altName w:val="Charis SIL"/>
    <w:panose1 w:val="00000000000000000000"/>
    <w:charset w:val="00"/>
    <w:family w:val="swiss"/>
    <w:notTrueType/>
    <w:pitch w:val="default"/>
    <w:sig w:usb0="00000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12ADF" w14:textId="77777777" w:rsidR="00E51BAE" w:rsidRDefault="00E51BAE" w:rsidP="00391D0B">
      <w:r>
        <w:separator/>
      </w:r>
    </w:p>
  </w:footnote>
  <w:footnote w:type="continuationSeparator" w:id="0">
    <w:p w14:paraId="5201B6B5" w14:textId="77777777" w:rsidR="00E51BAE" w:rsidRDefault="00E51BAE" w:rsidP="00391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14D42"/>
    <w:multiLevelType w:val="multilevel"/>
    <w:tmpl w:val="0EB14D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8BC4F9A"/>
    <w:multiLevelType w:val="hybridMultilevel"/>
    <w:tmpl w:val="79D44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AE0185"/>
    <w:multiLevelType w:val="hybridMultilevel"/>
    <w:tmpl w:val="AABEBB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EF230F"/>
    <w:multiLevelType w:val="hybridMultilevel"/>
    <w:tmpl w:val="3BA6BD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8C5CC1"/>
    <w:multiLevelType w:val="multilevel"/>
    <w:tmpl w:val="578C5CC1"/>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D4A3A0E"/>
    <w:multiLevelType w:val="hybridMultilevel"/>
    <w:tmpl w:val="6DC81E98"/>
    <w:lvl w:ilvl="0" w:tplc="F9BC2CFE">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A548A9"/>
    <w:multiLevelType w:val="multilevel"/>
    <w:tmpl w:val="61A548A9"/>
    <w:lvl w:ilvl="0">
      <w:start w:val="5"/>
      <w:numFmt w:val="decimal"/>
      <w:lvlText w:val="%1"/>
      <w:lvlJc w:val="left"/>
      <w:pPr>
        <w:tabs>
          <w:tab w:val="num" w:pos="585"/>
        </w:tabs>
        <w:ind w:left="585" w:hanging="585"/>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663E32BE"/>
    <w:multiLevelType w:val="hybridMultilevel"/>
    <w:tmpl w:val="B0F2C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7"/>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7C2"/>
    <w:rsid w:val="000271A6"/>
    <w:rsid w:val="000350E4"/>
    <w:rsid w:val="00041850"/>
    <w:rsid w:val="0004410C"/>
    <w:rsid w:val="00046B34"/>
    <w:rsid w:val="000567A8"/>
    <w:rsid w:val="00057A9E"/>
    <w:rsid w:val="00063838"/>
    <w:rsid w:val="00065233"/>
    <w:rsid w:val="000710CB"/>
    <w:rsid w:val="00077EBE"/>
    <w:rsid w:val="0008405F"/>
    <w:rsid w:val="00085410"/>
    <w:rsid w:val="000965ED"/>
    <w:rsid w:val="000A1730"/>
    <w:rsid w:val="000A190F"/>
    <w:rsid w:val="000A335D"/>
    <w:rsid w:val="000C01B3"/>
    <w:rsid w:val="000D4DC6"/>
    <w:rsid w:val="000D69A1"/>
    <w:rsid w:val="000D71AB"/>
    <w:rsid w:val="000E49A2"/>
    <w:rsid w:val="000F2183"/>
    <w:rsid w:val="000F3D59"/>
    <w:rsid w:val="000F4199"/>
    <w:rsid w:val="00112F9F"/>
    <w:rsid w:val="00113163"/>
    <w:rsid w:val="0012125F"/>
    <w:rsid w:val="00126E6A"/>
    <w:rsid w:val="0013407B"/>
    <w:rsid w:val="001375A3"/>
    <w:rsid w:val="00141AD3"/>
    <w:rsid w:val="001437DB"/>
    <w:rsid w:val="001717C6"/>
    <w:rsid w:val="00180E1C"/>
    <w:rsid w:val="00181E0E"/>
    <w:rsid w:val="00182D5B"/>
    <w:rsid w:val="001844EA"/>
    <w:rsid w:val="00184B37"/>
    <w:rsid w:val="00192605"/>
    <w:rsid w:val="00197205"/>
    <w:rsid w:val="001A70BB"/>
    <w:rsid w:val="001B07E4"/>
    <w:rsid w:val="001B4467"/>
    <w:rsid w:val="001D5700"/>
    <w:rsid w:val="001E05FB"/>
    <w:rsid w:val="001E2BF5"/>
    <w:rsid w:val="001E5CC9"/>
    <w:rsid w:val="001F4E7B"/>
    <w:rsid w:val="001F5A46"/>
    <w:rsid w:val="002358F2"/>
    <w:rsid w:val="002376D1"/>
    <w:rsid w:val="00246F5B"/>
    <w:rsid w:val="0026342B"/>
    <w:rsid w:val="00274710"/>
    <w:rsid w:val="00275848"/>
    <w:rsid w:val="00291DB5"/>
    <w:rsid w:val="002A4025"/>
    <w:rsid w:val="002A54A3"/>
    <w:rsid w:val="002A653D"/>
    <w:rsid w:val="002A7613"/>
    <w:rsid w:val="002A7FC6"/>
    <w:rsid w:val="002B737A"/>
    <w:rsid w:val="002C0AEE"/>
    <w:rsid w:val="002D7006"/>
    <w:rsid w:val="002E052C"/>
    <w:rsid w:val="002E72FF"/>
    <w:rsid w:val="003038D4"/>
    <w:rsid w:val="00307734"/>
    <w:rsid w:val="00310B61"/>
    <w:rsid w:val="00316DBB"/>
    <w:rsid w:val="00321F58"/>
    <w:rsid w:val="0032257D"/>
    <w:rsid w:val="003347AC"/>
    <w:rsid w:val="003526F1"/>
    <w:rsid w:val="003532D8"/>
    <w:rsid w:val="00360E40"/>
    <w:rsid w:val="00374061"/>
    <w:rsid w:val="003740B4"/>
    <w:rsid w:val="0037706F"/>
    <w:rsid w:val="00381755"/>
    <w:rsid w:val="00386F2A"/>
    <w:rsid w:val="00391D0B"/>
    <w:rsid w:val="003A0E26"/>
    <w:rsid w:val="003A5791"/>
    <w:rsid w:val="003A6792"/>
    <w:rsid w:val="003C0D24"/>
    <w:rsid w:val="003C1EAA"/>
    <w:rsid w:val="003D3AE8"/>
    <w:rsid w:val="003D7FDF"/>
    <w:rsid w:val="003E0405"/>
    <w:rsid w:val="003E1E61"/>
    <w:rsid w:val="003F7DB2"/>
    <w:rsid w:val="00400855"/>
    <w:rsid w:val="00404210"/>
    <w:rsid w:val="0041079B"/>
    <w:rsid w:val="00421CC0"/>
    <w:rsid w:val="004410E9"/>
    <w:rsid w:val="00461D9A"/>
    <w:rsid w:val="0046575C"/>
    <w:rsid w:val="00471028"/>
    <w:rsid w:val="00475AD2"/>
    <w:rsid w:val="00481C60"/>
    <w:rsid w:val="004B4D31"/>
    <w:rsid w:val="004C5B3B"/>
    <w:rsid w:val="004C6C91"/>
    <w:rsid w:val="004C7443"/>
    <w:rsid w:val="004D6B8B"/>
    <w:rsid w:val="004D7303"/>
    <w:rsid w:val="004E15AA"/>
    <w:rsid w:val="004E4B2D"/>
    <w:rsid w:val="004E7AD3"/>
    <w:rsid w:val="004F09F5"/>
    <w:rsid w:val="00505F27"/>
    <w:rsid w:val="00506244"/>
    <w:rsid w:val="00510847"/>
    <w:rsid w:val="00525A5E"/>
    <w:rsid w:val="00526864"/>
    <w:rsid w:val="0053037D"/>
    <w:rsid w:val="005434B2"/>
    <w:rsid w:val="00544C02"/>
    <w:rsid w:val="00544D33"/>
    <w:rsid w:val="00546A2F"/>
    <w:rsid w:val="00561FE8"/>
    <w:rsid w:val="00562E3A"/>
    <w:rsid w:val="00566C54"/>
    <w:rsid w:val="00576121"/>
    <w:rsid w:val="00577698"/>
    <w:rsid w:val="00577CA7"/>
    <w:rsid w:val="00585AE8"/>
    <w:rsid w:val="00587A0D"/>
    <w:rsid w:val="00597E7F"/>
    <w:rsid w:val="005A098C"/>
    <w:rsid w:val="005B65C4"/>
    <w:rsid w:val="005C20EB"/>
    <w:rsid w:val="005C274D"/>
    <w:rsid w:val="005E4688"/>
    <w:rsid w:val="005F37A0"/>
    <w:rsid w:val="005F3D2C"/>
    <w:rsid w:val="006054DE"/>
    <w:rsid w:val="00610EEA"/>
    <w:rsid w:val="00611B8A"/>
    <w:rsid w:val="00612B53"/>
    <w:rsid w:val="00613627"/>
    <w:rsid w:val="00631790"/>
    <w:rsid w:val="00631D69"/>
    <w:rsid w:val="00635AB8"/>
    <w:rsid w:val="0064702A"/>
    <w:rsid w:val="006572CA"/>
    <w:rsid w:val="006612B0"/>
    <w:rsid w:val="006633D7"/>
    <w:rsid w:val="006665C5"/>
    <w:rsid w:val="006670C0"/>
    <w:rsid w:val="0067304F"/>
    <w:rsid w:val="00680D0F"/>
    <w:rsid w:val="00680D12"/>
    <w:rsid w:val="00692B1E"/>
    <w:rsid w:val="00692E38"/>
    <w:rsid w:val="00692F54"/>
    <w:rsid w:val="00696FA9"/>
    <w:rsid w:val="006C1165"/>
    <w:rsid w:val="006D1D6D"/>
    <w:rsid w:val="00700B8F"/>
    <w:rsid w:val="0071071D"/>
    <w:rsid w:val="00711B43"/>
    <w:rsid w:val="00723942"/>
    <w:rsid w:val="00730057"/>
    <w:rsid w:val="00745737"/>
    <w:rsid w:val="00747895"/>
    <w:rsid w:val="00751C20"/>
    <w:rsid w:val="00754E3E"/>
    <w:rsid w:val="0078465A"/>
    <w:rsid w:val="00787407"/>
    <w:rsid w:val="007962CA"/>
    <w:rsid w:val="007A1C01"/>
    <w:rsid w:val="007A24B7"/>
    <w:rsid w:val="007A759E"/>
    <w:rsid w:val="007C136A"/>
    <w:rsid w:val="007C5724"/>
    <w:rsid w:val="007D4412"/>
    <w:rsid w:val="007D7007"/>
    <w:rsid w:val="007E259F"/>
    <w:rsid w:val="007E31B2"/>
    <w:rsid w:val="007E3B2B"/>
    <w:rsid w:val="007F0C69"/>
    <w:rsid w:val="007F18A8"/>
    <w:rsid w:val="00805618"/>
    <w:rsid w:val="0080788C"/>
    <w:rsid w:val="00816CF4"/>
    <w:rsid w:val="00822EBA"/>
    <w:rsid w:val="00826D72"/>
    <w:rsid w:val="00840624"/>
    <w:rsid w:val="00846AC1"/>
    <w:rsid w:val="00864E08"/>
    <w:rsid w:val="00867CBE"/>
    <w:rsid w:val="00873F70"/>
    <w:rsid w:val="008872BC"/>
    <w:rsid w:val="00887E26"/>
    <w:rsid w:val="00896E64"/>
    <w:rsid w:val="008A4CC3"/>
    <w:rsid w:val="008A52D9"/>
    <w:rsid w:val="008C26D3"/>
    <w:rsid w:val="008C3487"/>
    <w:rsid w:val="008C6BE5"/>
    <w:rsid w:val="008D4D4D"/>
    <w:rsid w:val="008E783B"/>
    <w:rsid w:val="008F2088"/>
    <w:rsid w:val="0091085D"/>
    <w:rsid w:val="00915A30"/>
    <w:rsid w:val="00921CBE"/>
    <w:rsid w:val="009232F6"/>
    <w:rsid w:val="00923BE9"/>
    <w:rsid w:val="009353FA"/>
    <w:rsid w:val="00942309"/>
    <w:rsid w:val="00942C00"/>
    <w:rsid w:val="0094531A"/>
    <w:rsid w:val="00950883"/>
    <w:rsid w:val="00953949"/>
    <w:rsid w:val="009545AB"/>
    <w:rsid w:val="00966013"/>
    <w:rsid w:val="00981EE7"/>
    <w:rsid w:val="00985B97"/>
    <w:rsid w:val="009956B4"/>
    <w:rsid w:val="009A19F1"/>
    <w:rsid w:val="009A649D"/>
    <w:rsid w:val="009B70DD"/>
    <w:rsid w:val="009C0534"/>
    <w:rsid w:val="009C0C1D"/>
    <w:rsid w:val="009D1A09"/>
    <w:rsid w:val="009D4318"/>
    <w:rsid w:val="009D4E4F"/>
    <w:rsid w:val="009E122D"/>
    <w:rsid w:val="009E49E7"/>
    <w:rsid w:val="009E4E33"/>
    <w:rsid w:val="009F4D62"/>
    <w:rsid w:val="00A00DC5"/>
    <w:rsid w:val="00A014F6"/>
    <w:rsid w:val="00A1118A"/>
    <w:rsid w:val="00A23FDC"/>
    <w:rsid w:val="00A24E84"/>
    <w:rsid w:val="00A3407E"/>
    <w:rsid w:val="00A3415E"/>
    <w:rsid w:val="00A51645"/>
    <w:rsid w:val="00A536F1"/>
    <w:rsid w:val="00A64F71"/>
    <w:rsid w:val="00A675B5"/>
    <w:rsid w:val="00A76EA5"/>
    <w:rsid w:val="00A8291B"/>
    <w:rsid w:val="00A9060E"/>
    <w:rsid w:val="00A90910"/>
    <w:rsid w:val="00A93959"/>
    <w:rsid w:val="00AA5363"/>
    <w:rsid w:val="00AB5E7D"/>
    <w:rsid w:val="00AB6F52"/>
    <w:rsid w:val="00AF0E09"/>
    <w:rsid w:val="00AF34DB"/>
    <w:rsid w:val="00AF59ED"/>
    <w:rsid w:val="00AF5B6B"/>
    <w:rsid w:val="00AF6AF7"/>
    <w:rsid w:val="00B015FE"/>
    <w:rsid w:val="00B10F79"/>
    <w:rsid w:val="00B2413B"/>
    <w:rsid w:val="00B31048"/>
    <w:rsid w:val="00B32FA1"/>
    <w:rsid w:val="00B54092"/>
    <w:rsid w:val="00B56ABA"/>
    <w:rsid w:val="00B64492"/>
    <w:rsid w:val="00B71C9E"/>
    <w:rsid w:val="00B73CDE"/>
    <w:rsid w:val="00B8669F"/>
    <w:rsid w:val="00B87A9D"/>
    <w:rsid w:val="00B87CF0"/>
    <w:rsid w:val="00BD08F8"/>
    <w:rsid w:val="00BD12F5"/>
    <w:rsid w:val="00BD5AAE"/>
    <w:rsid w:val="00BE2E94"/>
    <w:rsid w:val="00BE478E"/>
    <w:rsid w:val="00BF2B0C"/>
    <w:rsid w:val="00C04748"/>
    <w:rsid w:val="00C10B51"/>
    <w:rsid w:val="00C11EB7"/>
    <w:rsid w:val="00C16F18"/>
    <w:rsid w:val="00C23D48"/>
    <w:rsid w:val="00C270F6"/>
    <w:rsid w:val="00C31577"/>
    <w:rsid w:val="00C36434"/>
    <w:rsid w:val="00C37B10"/>
    <w:rsid w:val="00C4394C"/>
    <w:rsid w:val="00C50257"/>
    <w:rsid w:val="00C5304C"/>
    <w:rsid w:val="00C74E70"/>
    <w:rsid w:val="00C83400"/>
    <w:rsid w:val="00C8577B"/>
    <w:rsid w:val="00C942F1"/>
    <w:rsid w:val="00CA423C"/>
    <w:rsid w:val="00CC42A7"/>
    <w:rsid w:val="00CD2FBB"/>
    <w:rsid w:val="00CE2FC0"/>
    <w:rsid w:val="00CE41BB"/>
    <w:rsid w:val="00CE4AE6"/>
    <w:rsid w:val="00CF39FD"/>
    <w:rsid w:val="00D11F31"/>
    <w:rsid w:val="00D153E8"/>
    <w:rsid w:val="00D23027"/>
    <w:rsid w:val="00D26B4D"/>
    <w:rsid w:val="00D34D8B"/>
    <w:rsid w:val="00D37E5D"/>
    <w:rsid w:val="00D41372"/>
    <w:rsid w:val="00D41FBA"/>
    <w:rsid w:val="00D6261F"/>
    <w:rsid w:val="00D6489A"/>
    <w:rsid w:val="00D6517C"/>
    <w:rsid w:val="00D664A8"/>
    <w:rsid w:val="00D70999"/>
    <w:rsid w:val="00D7509C"/>
    <w:rsid w:val="00D7584D"/>
    <w:rsid w:val="00D8003F"/>
    <w:rsid w:val="00D90301"/>
    <w:rsid w:val="00D957D6"/>
    <w:rsid w:val="00DB76E6"/>
    <w:rsid w:val="00DD0F3A"/>
    <w:rsid w:val="00DD5C80"/>
    <w:rsid w:val="00DF2715"/>
    <w:rsid w:val="00E14C58"/>
    <w:rsid w:val="00E177C2"/>
    <w:rsid w:val="00E2466E"/>
    <w:rsid w:val="00E26E78"/>
    <w:rsid w:val="00E421A6"/>
    <w:rsid w:val="00E423D2"/>
    <w:rsid w:val="00E46402"/>
    <w:rsid w:val="00E51BAE"/>
    <w:rsid w:val="00E62BDB"/>
    <w:rsid w:val="00E65292"/>
    <w:rsid w:val="00E701D5"/>
    <w:rsid w:val="00E80C04"/>
    <w:rsid w:val="00E904F0"/>
    <w:rsid w:val="00E96881"/>
    <w:rsid w:val="00EA4507"/>
    <w:rsid w:val="00EB6B68"/>
    <w:rsid w:val="00EB7D9D"/>
    <w:rsid w:val="00EC35C5"/>
    <w:rsid w:val="00EC75A7"/>
    <w:rsid w:val="00EF172C"/>
    <w:rsid w:val="00EF3ADD"/>
    <w:rsid w:val="00EF5A8D"/>
    <w:rsid w:val="00EF7697"/>
    <w:rsid w:val="00F039CD"/>
    <w:rsid w:val="00F0682B"/>
    <w:rsid w:val="00F150E7"/>
    <w:rsid w:val="00F22131"/>
    <w:rsid w:val="00F22ABC"/>
    <w:rsid w:val="00F31B70"/>
    <w:rsid w:val="00F31B9D"/>
    <w:rsid w:val="00F43BA7"/>
    <w:rsid w:val="00F52FB4"/>
    <w:rsid w:val="00F54787"/>
    <w:rsid w:val="00F62A34"/>
    <w:rsid w:val="00F668A3"/>
    <w:rsid w:val="00F97E5C"/>
    <w:rsid w:val="00FA7368"/>
    <w:rsid w:val="00FB1A02"/>
    <w:rsid w:val="00FC4AC7"/>
    <w:rsid w:val="00FC69BC"/>
    <w:rsid w:val="00FC7A50"/>
    <w:rsid w:val="00FE3CDD"/>
    <w:rsid w:val="00FF42E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94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6612B0"/>
    <w:pPr>
      <w:keepNext/>
      <w:keepLines/>
      <w:spacing w:before="240"/>
      <w:outlineLvl w:val="0"/>
    </w:pPr>
    <w:rPr>
      <w:rFonts w:ascii="Garamond" w:eastAsiaTheme="majorEastAsia" w:hAnsi="Garamond" w:cstheme="majorBidi"/>
      <w:b/>
      <w:color w:val="000000" w:themeColor="text1"/>
      <w:sz w:val="32"/>
      <w:szCs w:val="32"/>
    </w:rPr>
  </w:style>
  <w:style w:type="paragraph" w:styleId="Heading2">
    <w:name w:val="heading 2"/>
    <w:basedOn w:val="Normal"/>
    <w:next w:val="Normal"/>
    <w:link w:val="Heading2Char"/>
    <w:autoRedefine/>
    <w:uiPriority w:val="9"/>
    <w:unhideWhenUsed/>
    <w:qFormat/>
    <w:rsid w:val="00FC69BC"/>
    <w:pPr>
      <w:keepNext/>
      <w:keepLines/>
      <w:outlineLvl w:val="1"/>
    </w:pPr>
    <w:rPr>
      <w:rFonts w:ascii="Times New Roman" w:eastAsia="SimSun" w:hAnsi="Times New Roman" w:cs="Times New Roman"/>
      <w:b/>
      <w:bCs/>
    </w:rPr>
  </w:style>
  <w:style w:type="paragraph" w:styleId="Heading3">
    <w:name w:val="heading 3"/>
    <w:basedOn w:val="Normal"/>
    <w:next w:val="Normal"/>
    <w:link w:val="Heading3Char"/>
    <w:autoRedefine/>
    <w:uiPriority w:val="9"/>
    <w:unhideWhenUsed/>
    <w:qFormat/>
    <w:rsid w:val="007E3B2B"/>
    <w:pPr>
      <w:keepNext/>
      <w:keepLines/>
      <w:jc w:val="both"/>
      <w:outlineLvl w:val="2"/>
    </w:pPr>
    <w:rPr>
      <w:rFonts w:ascii="Times New Roman" w:eastAsiaTheme="majorEastAsia" w:hAnsi="Times New Roman" w:cs="Times New Roman"/>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69BC"/>
    <w:rPr>
      <w:rFonts w:ascii="Times New Roman" w:eastAsia="SimSun" w:hAnsi="Times New Roman" w:cs="Times New Roman"/>
      <w:b/>
      <w:bCs/>
    </w:rPr>
  </w:style>
  <w:style w:type="character" w:customStyle="1" w:styleId="Heading1Char">
    <w:name w:val="Heading 1 Char"/>
    <w:basedOn w:val="DefaultParagraphFont"/>
    <w:link w:val="Heading1"/>
    <w:uiPriority w:val="9"/>
    <w:rsid w:val="006612B0"/>
    <w:rPr>
      <w:rFonts w:ascii="Garamond" w:eastAsiaTheme="majorEastAsia" w:hAnsi="Garamond" w:cstheme="majorBidi"/>
      <w:b/>
      <w:color w:val="000000" w:themeColor="text1"/>
      <w:sz w:val="32"/>
      <w:szCs w:val="32"/>
    </w:rPr>
  </w:style>
  <w:style w:type="character" w:customStyle="1" w:styleId="Heading3Char">
    <w:name w:val="Heading 3 Char"/>
    <w:basedOn w:val="DefaultParagraphFont"/>
    <w:link w:val="Heading3"/>
    <w:uiPriority w:val="9"/>
    <w:rsid w:val="007E3B2B"/>
    <w:rPr>
      <w:rFonts w:ascii="Times New Roman" w:eastAsiaTheme="majorEastAsia" w:hAnsi="Times New Roman" w:cs="Times New Roman"/>
      <w:b/>
      <w:color w:val="000000" w:themeColor="text1"/>
    </w:rPr>
  </w:style>
  <w:style w:type="character" w:customStyle="1" w:styleId="BodyTextChar">
    <w:name w:val="Body Text Char"/>
    <w:link w:val="BodyText"/>
    <w:rsid w:val="003D3AE8"/>
    <w:rPr>
      <w:rFonts w:ascii="Cambria" w:hAnsi="Cambria"/>
    </w:rPr>
  </w:style>
  <w:style w:type="paragraph" w:styleId="BodyText">
    <w:name w:val="Body Text"/>
    <w:basedOn w:val="Normal"/>
    <w:link w:val="BodyTextChar"/>
    <w:rsid w:val="003D3AE8"/>
    <w:pPr>
      <w:spacing w:before="120" w:after="120" w:line="360" w:lineRule="auto"/>
      <w:jc w:val="both"/>
    </w:pPr>
    <w:rPr>
      <w:rFonts w:ascii="Cambria" w:hAnsi="Cambria"/>
    </w:rPr>
  </w:style>
  <w:style w:type="character" w:customStyle="1" w:styleId="BodyTextChar1">
    <w:name w:val="Body Text Char1"/>
    <w:basedOn w:val="DefaultParagraphFont"/>
    <w:uiPriority w:val="99"/>
    <w:semiHidden/>
    <w:rsid w:val="003D3AE8"/>
  </w:style>
  <w:style w:type="paragraph" w:styleId="ListParagraph">
    <w:name w:val="List Paragraph"/>
    <w:basedOn w:val="Normal"/>
    <w:uiPriority w:val="99"/>
    <w:qFormat/>
    <w:rsid w:val="00840624"/>
    <w:pPr>
      <w:spacing w:after="200" w:line="360" w:lineRule="auto"/>
      <w:ind w:left="720"/>
      <w:contextualSpacing/>
    </w:pPr>
    <w:rPr>
      <w:rFonts w:ascii="Calibri" w:eastAsia="SimSun" w:hAnsi="Calibri" w:cs="Times New Roman"/>
      <w:sz w:val="22"/>
      <w:szCs w:val="22"/>
    </w:rPr>
  </w:style>
  <w:style w:type="paragraph" w:styleId="Revision">
    <w:name w:val="Revision"/>
    <w:hidden/>
    <w:uiPriority w:val="99"/>
    <w:semiHidden/>
    <w:rsid w:val="006612B0"/>
  </w:style>
  <w:style w:type="paragraph" w:customStyle="1" w:styleId="Default">
    <w:name w:val="Default"/>
    <w:uiPriority w:val="99"/>
    <w:rsid w:val="0094531A"/>
    <w:pPr>
      <w:autoSpaceDE w:val="0"/>
      <w:autoSpaceDN w:val="0"/>
      <w:adjustRightInd w:val="0"/>
    </w:pPr>
    <w:rPr>
      <w:rFonts w:ascii="Charis SIL" w:hAnsi="Charis SIL" w:cs="Charis SIL"/>
      <w:color w:val="000000"/>
    </w:rPr>
  </w:style>
  <w:style w:type="character" w:styleId="Hyperlink">
    <w:name w:val="Hyperlink"/>
    <w:basedOn w:val="DefaultParagraphFont"/>
    <w:uiPriority w:val="99"/>
    <w:unhideWhenUsed/>
    <w:rsid w:val="00A64F71"/>
    <w:rPr>
      <w:color w:val="0563C1" w:themeColor="hyperlink"/>
      <w:u w:val="single"/>
    </w:rPr>
  </w:style>
  <w:style w:type="character" w:styleId="UnresolvedMention">
    <w:name w:val="Unresolved Mention"/>
    <w:basedOn w:val="DefaultParagraphFont"/>
    <w:uiPriority w:val="99"/>
    <w:rsid w:val="00A64F71"/>
    <w:rPr>
      <w:color w:val="605E5C"/>
      <w:shd w:val="clear" w:color="auto" w:fill="E1DFDD"/>
    </w:rPr>
  </w:style>
  <w:style w:type="paragraph" w:styleId="Header">
    <w:name w:val="header"/>
    <w:basedOn w:val="Normal"/>
    <w:link w:val="HeaderChar"/>
    <w:uiPriority w:val="99"/>
    <w:unhideWhenUsed/>
    <w:rsid w:val="00391D0B"/>
    <w:pPr>
      <w:tabs>
        <w:tab w:val="center" w:pos="4513"/>
        <w:tab w:val="right" w:pos="9026"/>
      </w:tabs>
    </w:pPr>
  </w:style>
  <w:style w:type="character" w:customStyle="1" w:styleId="HeaderChar">
    <w:name w:val="Header Char"/>
    <w:basedOn w:val="DefaultParagraphFont"/>
    <w:link w:val="Header"/>
    <w:uiPriority w:val="99"/>
    <w:rsid w:val="00391D0B"/>
  </w:style>
  <w:style w:type="paragraph" w:styleId="Footer">
    <w:name w:val="footer"/>
    <w:basedOn w:val="Normal"/>
    <w:link w:val="FooterChar"/>
    <w:uiPriority w:val="99"/>
    <w:unhideWhenUsed/>
    <w:rsid w:val="00391D0B"/>
    <w:pPr>
      <w:tabs>
        <w:tab w:val="center" w:pos="4513"/>
        <w:tab w:val="right" w:pos="9026"/>
      </w:tabs>
    </w:pPr>
  </w:style>
  <w:style w:type="character" w:customStyle="1" w:styleId="FooterChar">
    <w:name w:val="Footer Char"/>
    <w:basedOn w:val="DefaultParagraphFont"/>
    <w:link w:val="Footer"/>
    <w:uiPriority w:val="99"/>
    <w:rsid w:val="00391D0B"/>
  </w:style>
  <w:style w:type="character" w:customStyle="1" w:styleId="subtext1">
    <w:name w:val="subtext1"/>
    <w:basedOn w:val="DefaultParagraphFont"/>
    <w:rsid w:val="009C0534"/>
  </w:style>
  <w:style w:type="character" w:styleId="CommentReference">
    <w:name w:val="annotation reference"/>
    <w:basedOn w:val="DefaultParagraphFont"/>
    <w:uiPriority w:val="99"/>
    <w:semiHidden/>
    <w:unhideWhenUsed/>
    <w:rsid w:val="000965ED"/>
    <w:rPr>
      <w:sz w:val="16"/>
      <w:szCs w:val="16"/>
    </w:rPr>
  </w:style>
  <w:style w:type="paragraph" w:styleId="CommentText">
    <w:name w:val="annotation text"/>
    <w:basedOn w:val="Normal"/>
    <w:link w:val="CommentTextChar"/>
    <w:uiPriority w:val="99"/>
    <w:semiHidden/>
    <w:unhideWhenUsed/>
    <w:rsid w:val="000965ED"/>
    <w:rPr>
      <w:sz w:val="20"/>
      <w:szCs w:val="20"/>
    </w:rPr>
  </w:style>
  <w:style w:type="character" w:customStyle="1" w:styleId="CommentTextChar">
    <w:name w:val="Comment Text Char"/>
    <w:basedOn w:val="DefaultParagraphFont"/>
    <w:link w:val="CommentText"/>
    <w:uiPriority w:val="99"/>
    <w:semiHidden/>
    <w:rsid w:val="000965ED"/>
    <w:rPr>
      <w:sz w:val="20"/>
      <w:szCs w:val="20"/>
    </w:rPr>
  </w:style>
  <w:style w:type="paragraph" w:styleId="CommentSubject">
    <w:name w:val="annotation subject"/>
    <w:basedOn w:val="CommentText"/>
    <w:next w:val="CommentText"/>
    <w:link w:val="CommentSubjectChar"/>
    <w:uiPriority w:val="99"/>
    <w:semiHidden/>
    <w:unhideWhenUsed/>
    <w:rsid w:val="000965ED"/>
    <w:rPr>
      <w:b/>
      <w:bCs/>
    </w:rPr>
  </w:style>
  <w:style w:type="character" w:customStyle="1" w:styleId="CommentSubjectChar">
    <w:name w:val="Comment Subject Char"/>
    <w:basedOn w:val="CommentTextChar"/>
    <w:link w:val="CommentSubject"/>
    <w:uiPriority w:val="99"/>
    <w:semiHidden/>
    <w:rsid w:val="000965ED"/>
    <w:rPr>
      <w:b/>
      <w:bCs/>
      <w:sz w:val="20"/>
      <w:szCs w:val="20"/>
    </w:rPr>
  </w:style>
  <w:style w:type="paragraph" w:styleId="BalloonText">
    <w:name w:val="Balloon Text"/>
    <w:basedOn w:val="Normal"/>
    <w:link w:val="BalloonTextChar"/>
    <w:uiPriority w:val="99"/>
    <w:semiHidden/>
    <w:unhideWhenUsed/>
    <w:rsid w:val="00096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5ED"/>
    <w:rPr>
      <w:rFonts w:ascii="Segoe UI" w:hAnsi="Segoe UI" w:cs="Segoe UI"/>
      <w:sz w:val="18"/>
      <w:szCs w:val="18"/>
    </w:rPr>
  </w:style>
  <w:style w:type="character" w:customStyle="1" w:styleId="authors">
    <w:name w:val="authors"/>
    <w:basedOn w:val="DefaultParagraphFont"/>
    <w:rsid w:val="001D5700"/>
  </w:style>
  <w:style w:type="character" w:customStyle="1" w:styleId="Date1">
    <w:name w:val="Date1"/>
    <w:basedOn w:val="DefaultParagraphFont"/>
    <w:rsid w:val="001D5700"/>
  </w:style>
  <w:style w:type="character" w:customStyle="1" w:styleId="arttitle">
    <w:name w:val="art_title"/>
    <w:basedOn w:val="DefaultParagraphFont"/>
    <w:rsid w:val="001D5700"/>
  </w:style>
  <w:style w:type="character" w:customStyle="1" w:styleId="serialtitle">
    <w:name w:val="serial_title"/>
    <w:basedOn w:val="DefaultParagraphFont"/>
    <w:rsid w:val="001D5700"/>
  </w:style>
  <w:style w:type="character" w:customStyle="1" w:styleId="volumeissue">
    <w:name w:val="volume_issue"/>
    <w:basedOn w:val="DefaultParagraphFont"/>
    <w:rsid w:val="001D5700"/>
  </w:style>
  <w:style w:type="character" w:customStyle="1" w:styleId="pagerange">
    <w:name w:val="page_range"/>
    <w:basedOn w:val="DefaultParagraphFont"/>
    <w:rsid w:val="001D5700"/>
  </w:style>
  <w:style w:type="character" w:customStyle="1" w:styleId="doilink">
    <w:name w:val="doi_link"/>
    <w:basedOn w:val="DefaultParagraphFont"/>
    <w:rsid w:val="001D5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280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nus-links.com/s/?q=Univers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8/08/relationships/commentsExtensible" Target="commentsExtensible.xml"/><Relationship Id="rId10" Type="http://schemas.openxmlformats.org/officeDocument/2006/relationships/hyperlink" Target="https://bonus-links.com/s/?q=University" TargetMode="External"/><Relationship Id="rId4" Type="http://schemas.openxmlformats.org/officeDocument/2006/relationships/settings" Target="settings.xml"/><Relationship Id="rId9" Type="http://schemas.openxmlformats.org/officeDocument/2006/relationships/hyperlink" Target="mailto:zliu@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4F42A-133B-4FA1-96F6-8AE2D9E3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3</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Jialun Hu</dc:creator>
  <cp:keywords/>
  <dc:description/>
  <cp:lastModifiedBy>Liu, Zheng</cp:lastModifiedBy>
  <cp:revision>305</cp:revision>
  <dcterms:created xsi:type="dcterms:W3CDTF">2022-08-26T09:24:00Z</dcterms:created>
  <dcterms:modified xsi:type="dcterms:W3CDTF">2022-11-10T15:33:00Z</dcterms:modified>
</cp:coreProperties>
</file>