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99BFF" w14:textId="0C213783" w:rsidR="000B0ECC" w:rsidRDefault="000B0ECC" w:rsidP="000B0ECC">
      <w:pPr>
        <w:pStyle w:val="paragraph"/>
        <w:spacing w:before="0" w:beforeAutospacing="0" w:after="0" w:afterAutospacing="0"/>
        <w:textAlignment w:val="baseline"/>
        <w:rPr>
          <w:rStyle w:val="eop"/>
          <w:rFonts w:ascii="Calibri" w:hAnsi="Calibri" w:cs="Calibri"/>
        </w:rPr>
      </w:pPr>
      <w:r>
        <w:rPr>
          <w:rStyle w:val="normaltextrun"/>
          <w:rFonts w:ascii="Calibri" w:hAnsi="Calibri" w:cs="Calibri"/>
          <w:b/>
          <w:bCs/>
        </w:rPr>
        <w:t>Collecting stories at a local festival to encourage the development of grassroots tourism in Bridgend</w:t>
      </w:r>
      <w:r>
        <w:rPr>
          <w:rStyle w:val="eop"/>
          <w:rFonts w:ascii="Calibri" w:hAnsi="Calibri" w:cs="Calibri"/>
        </w:rPr>
        <w:t> </w:t>
      </w:r>
    </w:p>
    <w:p w14:paraId="715B663E" w14:textId="77777777" w:rsidR="000B0ECC" w:rsidRDefault="000B0ECC" w:rsidP="000B0ECC">
      <w:pPr>
        <w:pStyle w:val="paragraph"/>
        <w:spacing w:before="0" w:beforeAutospacing="0" w:after="0" w:afterAutospacing="0"/>
        <w:textAlignment w:val="baseline"/>
        <w:rPr>
          <w:rFonts w:ascii="Segoe UI" w:hAnsi="Segoe UI" w:cs="Segoe UI"/>
          <w:sz w:val="18"/>
          <w:szCs w:val="18"/>
        </w:rPr>
      </w:pPr>
    </w:p>
    <w:p w14:paraId="038EBB88" w14:textId="77777777" w:rsidR="000B0ECC" w:rsidRDefault="000B0ECC" w:rsidP="000B0ECC">
      <w:pPr>
        <w:pStyle w:val="paragraph"/>
        <w:spacing w:before="0" w:beforeAutospacing="0" w:after="0" w:afterAutospacing="0"/>
        <w:jc w:val="both"/>
        <w:textAlignment w:val="baseline"/>
        <w:rPr>
          <w:rStyle w:val="eop"/>
          <w:rFonts w:ascii="Calibri" w:hAnsi="Calibri" w:cs="Calibri"/>
          <w:color w:val="000000"/>
        </w:rPr>
      </w:pPr>
      <w:r>
        <w:rPr>
          <w:rStyle w:val="normaltextrun"/>
          <w:rFonts w:ascii="Calibri" w:hAnsi="Calibri" w:cs="Calibri"/>
        </w:rPr>
        <w:t xml:space="preserve">This paper discusses the methodological approach to collecting locals’ stories via an interactive map during a combined arts festival as part of a wider project to </w:t>
      </w:r>
      <w:r>
        <w:rPr>
          <w:rStyle w:val="normaltextrun"/>
          <w:rFonts w:ascii="Calibri" w:hAnsi="Calibri" w:cs="Calibri"/>
          <w:color w:val="000000"/>
        </w:rPr>
        <w:t>develop grassroots-inspired destination packages as a route to post-Covid-19 sustainable tourism recovery throughout Wales.   The intention was to capture place-focused data from a cross-section of the local community through outreach work and events, during which locals were encouraged to tell their stories about the area and special places to visit to include specific grassroots elements such as heritage, culture, language, food and drink, and the natural environment. </w:t>
      </w:r>
      <w:r>
        <w:rPr>
          <w:rStyle w:val="eop"/>
          <w:rFonts w:ascii="Calibri" w:hAnsi="Calibri" w:cs="Calibri"/>
          <w:color w:val="000000"/>
        </w:rPr>
        <w:t xml:space="preserve">   </w:t>
      </w:r>
    </w:p>
    <w:p w14:paraId="0D11A062" w14:textId="77777777" w:rsidR="000B0ECC" w:rsidRDefault="000B0ECC" w:rsidP="000B0ECC">
      <w:pPr>
        <w:pStyle w:val="paragraph"/>
        <w:spacing w:before="0" w:beforeAutospacing="0" w:after="0" w:afterAutospacing="0"/>
        <w:jc w:val="both"/>
        <w:textAlignment w:val="baseline"/>
        <w:rPr>
          <w:rStyle w:val="eop"/>
          <w:rFonts w:ascii="Calibri" w:hAnsi="Calibri" w:cs="Calibri"/>
          <w:color w:val="000000"/>
        </w:rPr>
      </w:pPr>
    </w:p>
    <w:p w14:paraId="4CFD7931" w14:textId="2E972E98" w:rsidR="00BE2366" w:rsidRDefault="000B0ECC" w:rsidP="000B0ECC">
      <w:pPr>
        <w:pStyle w:val="paragraph"/>
        <w:spacing w:before="0" w:beforeAutospacing="0" w:after="0" w:afterAutospacing="0"/>
        <w:jc w:val="both"/>
        <w:textAlignment w:val="baseline"/>
        <w:rPr>
          <w:rStyle w:val="normaltextrun"/>
          <w:rFonts w:ascii="Calibri" w:hAnsi="Calibri" w:cs="Calibri"/>
          <w:color w:val="000000"/>
          <w:bdr w:val="none" w:sz="0" w:space="0" w:color="auto" w:frame="1"/>
        </w:rPr>
      </w:pPr>
      <w:r>
        <w:rPr>
          <w:rStyle w:val="normaltextrun"/>
          <w:rFonts w:ascii="Calibri" w:hAnsi="Calibri" w:cs="Calibri"/>
          <w:color w:val="000000"/>
          <w:bdr w:val="none" w:sz="0" w:space="0" w:color="auto" w:frame="1"/>
        </w:rPr>
        <w:t>In the light of post-pandemic recovery and increasingly competitive markets, destinations are seeking to differentiate themselves by creating sustainable competitive advantage over other destinations.  Consequently, many destinations are attempting to attract visitors through innovative packaging of destination characteristics, which are difficult to replicate in other destinations</w:t>
      </w:r>
      <w:r w:rsidR="00D314E7">
        <w:rPr>
          <w:rStyle w:val="normaltextrun"/>
          <w:rFonts w:ascii="Calibri" w:hAnsi="Calibri" w:cs="Calibri"/>
          <w:color w:val="000000"/>
          <w:bdr w:val="none" w:sz="0" w:space="0" w:color="auto" w:frame="1"/>
        </w:rPr>
        <w:t>.  This</w:t>
      </w:r>
      <w:r>
        <w:rPr>
          <w:rStyle w:val="normaltextrun"/>
          <w:rFonts w:ascii="Calibri" w:hAnsi="Calibri" w:cs="Calibri"/>
          <w:color w:val="000000"/>
          <w:bdr w:val="none" w:sz="0" w:space="0" w:color="auto" w:frame="1"/>
        </w:rPr>
        <w:t xml:space="preserve"> emphasis</w:t>
      </w:r>
      <w:r w:rsidR="00D314E7">
        <w:rPr>
          <w:rStyle w:val="normaltextrun"/>
          <w:rFonts w:ascii="Calibri" w:hAnsi="Calibri" w:cs="Calibri"/>
          <w:color w:val="000000"/>
          <w:bdr w:val="none" w:sz="0" w:space="0" w:color="auto" w:frame="1"/>
        </w:rPr>
        <w:t>es</w:t>
      </w:r>
      <w:r>
        <w:rPr>
          <w:rStyle w:val="normaltextrun"/>
          <w:rFonts w:ascii="Calibri" w:hAnsi="Calibri" w:cs="Calibri"/>
          <w:color w:val="000000"/>
          <w:bdr w:val="none" w:sz="0" w:space="0" w:color="auto" w:frame="1"/>
        </w:rPr>
        <w:t xml:space="preserve"> ‘difference’ </w:t>
      </w:r>
      <w:r w:rsidR="00D314E7">
        <w:rPr>
          <w:rStyle w:val="normaltextrun"/>
          <w:rFonts w:ascii="Calibri" w:hAnsi="Calibri" w:cs="Calibri"/>
          <w:color w:val="000000"/>
          <w:bdr w:val="none" w:sz="0" w:space="0" w:color="auto" w:frame="1"/>
        </w:rPr>
        <w:t>wh</w:t>
      </w:r>
      <w:r w:rsidR="004510D6">
        <w:rPr>
          <w:rStyle w:val="normaltextrun"/>
          <w:rFonts w:ascii="Calibri" w:hAnsi="Calibri" w:cs="Calibri"/>
          <w:color w:val="000000"/>
          <w:bdr w:val="none" w:sz="0" w:space="0" w:color="auto" w:frame="1"/>
        </w:rPr>
        <w:t xml:space="preserve">ich </w:t>
      </w:r>
      <w:r>
        <w:rPr>
          <w:rStyle w:val="normaltextrun"/>
          <w:rFonts w:ascii="Calibri" w:hAnsi="Calibri" w:cs="Calibri"/>
          <w:color w:val="000000"/>
          <w:bdr w:val="none" w:sz="0" w:space="0" w:color="auto" w:frame="1"/>
        </w:rPr>
        <w:t>can counteract homogenisation of consumption spaces and provide areas with a vehicle to integrate cultural distinctiveness with economic development and community identity</w:t>
      </w:r>
      <w:r w:rsidR="00D314E7">
        <w:rPr>
          <w:rStyle w:val="normaltextrun"/>
          <w:rFonts w:ascii="Calibri" w:hAnsi="Calibri" w:cs="Calibri"/>
          <w:color w:val="000000"/>
          <w:bdr w:val="none" w:sz="0" w:space="0" w:color="auto" w:frame="1"/>
        </w:rPr>
        <w:t>, creating a</w:t>
      </w:r>
      <w:r w:rsidR="004510D6">
        <w:rPr>
          <w:rStyle w:val="normaltextrun"/>
          <w:rFonts w:ascii="Calibri" w:hAnsi="Calibri" w:cs="Calibri"/>
          <w:color w:val="000000"/>
          <w:bdr w:val="none" w:sz="0" w:space="0" w:color="auto" w:frame="1"/>
        </w:rPr>
        <w:t xml:space="preserve"> stronger</w:t>
      </w:r>
      <w:r w:rsidR="00D314E7">
        <w:rPr>
          <w:rStyle w:val="normaltextrun"/>
          <w:rFonts w:ascii="Calibri" w:hAnsi="Calibri" w:cs="Calibri"/>
          <w:color w:val="000000"/>
          <w:bdr w:val="none" w:sz="0" w:space="0" w:color="auto" w:frame="1"/>
        </w:rPr>
        <w:t xml:space="preserve"> ‘sense of place’</w:t>
      </w:r>
      <w:r w:rsidR="004510D6">
        <w:rPr>
          <w:rStyle w:val="normaltextrun"/>
          <w:rFonts w:ascii="Calibri" w:hAnsi="Calibri" w:cs="Calibri"/>
          <w:color w:val="000000"/>
          <w:bdr w:val="none" w:sz="0" w:space="0" w:color="auto" w:frame="1"/>
        </w:rPr>
        <w:t xml:space="preserve"> </w:t>
      </w:r>
      <w:r w:rsidR="00D07416">
        <w:rPr>
          <w:rStyle w:val="normaltextrun"/>
          <w:rFonts w:ascii="Calibri" w:hAnsi="Calibri" w:cs="Calibri"/>
          <w:color w:val="000000"/>
          <w:bdr w:val="none" w:sz="0" w:space="0" w:color="auto" w:frame="1"/>
        </w:rPr>
        <w:t>(</w:t>
      </w:r>
      <w:proofErr w:type="spellStart"/>
      <w:r w:rsidR="00D07416">
        <w:rPr>
          <w:rStyle w:val="normaltextrun"/>
          <w:rFonts w:ascii="Calibri" w:hAnsi="Calibri" w:cs="Calibri"/>
          <w:color w:val="000000"/>
          <w:bdr w:val="none" w:sz="0" w:space="0" w:color="auto" w:frame="1"/>
        </w:rPr>
        <w:t>Vanclay</w:t>
      </w:r>
      <w:proofErr w:type="spellEnd"/>
      <w:r w:rsidR="00D07416">
        <w:rPr>
          <w:rStyle w:val="normaltextrun"/>
          <w:rFonts w:ascii="Calibri" w:hAnsi="Calibri" w:cs="Calibri"/>
          <w:color w:val="000000"/>
          <w:bdr w:val="none" w:sz="0" w:space="0" w:color="auto" w:frame="1"/>
        </w:rPr>
        <w:t>, 2008).</w:t>
      </w:r>
      <w:r w:rsidR="00DD5718">
        <w:rPr>
          <w:rStyle w:val="normaltextrun"/>
          <w:rFonts w:ascii="Calibri" w:hAnsi="Calibri" w:cs="Calibri"/>
          <w:color w:val="000000"/>
          <w:bdr w:val="none" w:sz="0" w:space="0" w:color="auto" w:frame="1"/>
        </w:rPr>
        <w:t xml:space="preserve">  </w:t>
      </w:r>
      <w:r w:rsidR="00BE2366" w:rsidRPr="00BE2366">
        <w:rPr>
          <w:rStyle w:val="normaltextrun"/>
          <w:rFonts w:ascii="Calibri" w:hAnsi="Calibri" w:cs="Calibri"/>
          <w:color w:val="000000"/>
          <w:bdr w:val="none" w:sz="0" w:space="0" w:color="auto" w:frame="1"/>
        </w:rPr>
        <w:t>This approach aligns to the UN Sustainable Development Goals on promoting sustained, inclusive and sustainable economic growth; sustainable and resilient communities and fostering innovation.</w:t>
      </w:r>
    </w:p>
    <w:p w14:paraId="4F78B7F6" w14:textId="77777777" w:rsidR="00BE2366" w:rsidRDefault="00BE2366" w:rsidP="000B0ECC">
      <w:pPr>
        <w:pStyle w:val="paragraph"/>
        <w:spacing w:before="0" w:beforeAutospacing="0" w:after="0" w:afterAutospacing="0"/>
        <w:jc w:val="both"/>
        <w:textAlignment w:val="baseline"/>
        <w:rPr>
          <w:rStyle w:val="normaltextrun"/>
          <w:rFonts w:ascii="Calibri" w:hAnsi="Calibri" w:cs="Calibri"/>
          <w:color w:val="000000"/>
          <w:bdr w:val="none" w:sz="0" w:space="0" w:color="auto" w:frame="1"/>
        </w:rPr>
      </w:pPr>
    </w:p>
    <w:p w14:paraId="6350C643" w14:textId="4B9942EB" w:rsidR="00DB73C8" w:rsidRPr="00DB73C8" w:rsidRDefault="00DC1258" w:rsidP="000B0ECC">
      <w:pPr>
        <w:pStyle w:val="paragraph"/>
        <w:spacing w:before="0" w:beforeAutospacing="0" w:after="0" w:afterAutospacing="0"/>
        <w:jc w:val="both"/>
        <w:textAlignment w:val="baseline"/>
        <w:rPr>
          <w:rStyle w:val="normaltextrun"/>
          <w:rFonts w:ascii="Calibri" w:hAnsi="Calibri" w:cs="Calibri"/>
          <w:color w:val="000000"/>
        </w:rPr>
      </w:pPr>
      <w:r w:rsidRPr="00DC1258">
        <w:rPr>
          <w:rStyle w:val="normaltextrun"/>
          <w:rFonts w:ascii="Calibri" w:hAnsi="Calibri" w:cs="Calibri"/>
        </w:rPr>
        <w:t>The use of storytelling about tourist destinations increasingly influences traveller decision-making (Chronis, 2012</w:t>
      </w:r>
      <w:r w:rsidR="00D63C84">
        <w:rPr>
          <w:rStyle w:val="normaltextrun"/>
          <w:rFonts w:ascii="Calibri" w:hAnsi="Calibri" w:cs="Calibri"/>
        </w:rPr>
        <w:t>; Mossberg, 2008)</w:t>
      </w:r>
      <w:r w:rsidRPr="00DC1258">
        <w:rPr>
          <w:rStyle w:val="normaltextrun"/>
          <w:rFonts w:ascii="Calibri" w:hAnsi="Calibri" w:cs="Calibri"/>
        </w:rPr>
        <w:t xml:space="preserve">. </w:t>
      </w:r>
      <w:r w:rsidR="000B0ECC" w:rsidRPr="00DB73C8">
        <w:rPr>
          <w:rStyle w:val="normaltextrun"/>
          <w:rFonts w:ascii="Calibri" w:hAnsi="Calibri" w:cs="Calibri"/>
        </w:rPr>
        <w:t xml:space="preserve">Stories carry a cultural and historical weight like no other when investigating a local area through the voices of the community and subsequently in building and communicating the brand of a destination (Youssef </w:t>
      </w:r>
      <w:r w:rsidR="000B0ECC" w:rsidRPr="00DB73C8">
        <w:rPr>
          <w:rStyle w:val="normaltextrun"/>
          <w:rFonts w:ascii="Calibri" w:hAnsi="Calibri" w:cs="Calibri"/>
          <w:i/>
          <w:iCs/>
        </w:rPr>
        <w:t>et al.</w:t>
      </w:r>
      <w:r w:rsidR="000B0ECC" w:rsidRPr="00DB73C8">
        <w:rPr>
          <w:rStyle w:val="normaltextrun"/>
          <w:rFonts w:ascii="Calibri" w:hAnsi="Calibri" w:cs="Calibri"/>
        </w:rPr>
        <w:t>, 2019). </w:t>
      </w:r>
      <w:r w:rsidR="00FA355E">
        <w:rPr>
          <w:rStyle w:val="normaltextrun"/>
          <w:rFonts w:ascii="Calibri" w:hAnsi="Calibri" w:cs="Calibri"/>
        </w:rPr>
        <w:t xml:space="preserve"> </w:t>
      </w:r>
      <w:r w:rsidR="00086A53">
        <w:rPr>
          <w:rStyle w:val="normaltextrun"/>
          <w:rFonts w:ascii="Calibri" w:hAnsi="Calibri" w:cs="Calibri"/>
        </w:rPr>
        <w:t xml:space="preserve"> </w:t>
      </w:r>
      <w:r w:rsidR="00996181">
        <w:rPr>
          <w:rStyle w:val="normaltextrun"/>
          <w:rFonts w:ascii="Calibri" w:hAnsi="Calibri" w:cs="Calibri"/>
        </w:rPr>
        <w:t>This type of</w:t>
      </w:r>
      <w:r w:rsidR="00FA355E" w:rsidRPr="00FA355E">
        <w:rPr>
          <w:rStyle w:val="normaltextrun"/>
          <w:rFonts w:ascii="Calibri" w:hAnsi="Calibri" w:cs="Calibri"/>
        </w:rPr>
        <w:t xml:space="preserve"> narrative research methodology </w:t>
      </w:r>
      <w:r w:rsidR="00F60494">
        <w:rPr>
          <w:rStyle w:val="normaltextrun"/>
          <w:rFonts w:ascii="Calibri" w:hAnsi="Calibri" w:cs="Calibri"/>
        </w:rPr>
        <w:t xml:space="preserve">also </w:t>
      </w:r>
      <w:r w:rsidR="00FA355E" w:rsidRPr="00FA355E">
        <w:rPr>
          <w:rStyle w:val="normaltextrun"/>
          <w:rFonts w:ascii="Calibri" w:hAnsi="Calibri" w:cs="Calibri"/>
        </w:rPr>
        <w:t>provides a way to include those who traditionally might have been excluded from research and highlight</w:t>
      </w:r>
      <w:r w:rsidR="00FA282D">
        <w:rPr>
          <w:rStyle w:val="normaltextrun"/>
          <w:rFonts w:ascii="Calibri" w:hAnsi="Calibri" w:cs="Calibri"/>
        </w:rPr>
        <w:t>s</w:t>
      </w:r>
      <w:r w:rsidR="00FA355E" w:rsidRPr="00FA355E">
        <w:rPr>
          <w:rStyle w:val="normaltextrun"/>
          <w:rFonts w:ascii="Calibri" w:hAnsi="Calibri" w:cs="Calibri"/>
        </w:rPr>
        <w:t xml:space="preserve"> </w:t>
      </w:r>
      <w:r w:rsidR="00FA282D">
        <w:rPr>
          <w:rStyle w:val="normaltextrun"/>
          <w:rFonts w:ascii="Calibri" w:hAnsi="Calibri" w:cs="Calibri"/>
        </w:rPr>
        <w:t>how</w:t>
      </w:r>
      <w:r w:rsidR="00FA355E" w:rsidRPr="00FA355E">
        <w:rPr>
          <w:rStyle w:val="normaltextrun"/>
          <w:rFonts w:ascii="Calibri" w:hAnsi="Calibri" w:cs="Calibri"/>
        </w:rPr>
        <w:t xml:space="preserve"> individuals shape and are shaped by their culture and society (Hendry, 2007).</w:t>
      </w:r>
      <w:r w:rsidR="000B0ECC" w:rsidRPr="00DB73C8">
        <w:rPr>
          <w:rStyle w:val="normaltextrun"/>
          <w:rFonts w:ascii="Calibri" w:hAnsi="Calibri" w:cs="Calibri"/>
        </w:rPr>
        <w:t xml:space="preserve"> It could be argued that it is only through the telling of these stories that we can truly get to know about the ‘hidden gems’ within a location that can then be highlighted as authentic tourism attractions, services and products.  </w:t>
      </w:r>
      <w:r w:rsidR="00E635BA" w:rsidRPr="00DB73C8">
        <w:rPr>
          <w:rStyle w:val="normaltextrun"/>
          <w:rFonts w:ascii="Calibri" w:hAnsi="Calibri" w:cs="Calibri"/>
        </w:rPr>
        <w:t xml:space="preserve"> </w:t>
      </w:r>
    </w:p>
    <w:p w14:paraId="2ECA80E7" w14:textId="77777777" w:rsidR="00DB73C8" w:rsidRDefault="00DB73C8" w:rsidP="000B0ECC">
      <w:pPr>
        <w:pStyle w:val="paragraph"/>
        <w:spacing w:before="0" w:beforeAutospacing="0" w:after="0" w:afterAutospacing="0"/>
        <w:jc w:val="both"/>
        <w:textAlignment w:val="baseline"/>
        <w:rPr>
          <w:rStyle w:val="normaltextrun"/>
          <w:rFonts w:ascii="Calibri" w:hAnsi="Calibri" w:cs="Calibri"/>
          <w:color w:val="000000"/>
          <w:sz w:val="22"/>
          <w:szCs w:val="22"/>
        </w:rPr>
      </w:pPr>
    </w:p>
    <w:p w14:paraId="535FE031" w14:textId="57DC33EC" w:rsidR="000B0ECC" w:rsidRDefault="000B0ECC" w:rsidP="00DB73C8">
      <w:pPr>
        <w:pStyle w:val="paragraph"/>
        <w:spacing w:before="0" w:beforeAutospacing="0" w:after="0" w:afterAutospacing="0"/>
        <w:jc w:val="both"/>
        <w:textAlignment w:val="baseline"/>
        <w:rPr>
          <w:rStyle w:val="eop"/>
          <w:rFonts w:ascii="Calibri" w:hAnsi="Calibri" w:cs="Calibri"/>
        </w:rPr>
      </w:pPr>
      <w:r>
        <w:rPr>
          <w:rStyle w:val="normaltextrun"/>
          <w:rFonts w:ascii="Calibri" w:hAnsi="Calibri" w:cs="Calibri"/>
        </w:rPr>
        <w:t>However, the unique epistemological interpretative approach of storytelling can present a methodological and ethical challenge as it requires a setting that allows for the creative mind to be at ease in order for the full script to ‘come alive’.  In contrast to the interview technique, which consists of narrative, which is then interpreted by the researcher, stories are simply what someone tells (Redwood, 1999), with little or no prompt and therefore it is vital that something within the environmental setting should allow for the unlocking of memory and imagination.</w:t>
      </w:r>
      <w:r>
        <w:rPr>
          <w:rStyle w:val="eop"/>
          <w:rFonts w:ascii="Calibri" w:hAnsi="Calibri" w:cs="Calibri"/>
        </w:rPr>
        <w:t> </w:t>
      </w:r>
      <w:r w:rsidR="00DB73C8">
        <w:rPr>
          <w:rStyle w:val="eop"/>
          <w:rFonts w:ascii="Calibri" w:hAnsi="Calibri" w:cs="Calibri"/>
        </w:rPr>
        <w:t xml:space="preserve">  </w:t>
      </w:r>
      <w:r>
        <w:rPr>
          <w:rStyle w:val="normaltextrun"/>
          <w:rFonts w:ascii="Calibri" w:hAnsi="Calibri" w:cs="Calibri"/>
        </w:rPr>
        <w:t>Festivals are environments that build a sense of community (</w:t>
      </w:r>
      <w:proofErr w:type="spellStart"/>
      <w:r>
        <w:rPr>
          <w:rStyle w:val="normaltextrun"/>
          <w:rFonts w:ascii="Calibri" w:hAnsi="Calibri" w:cs="Calibri"/>
        </w:rPr>
        <w:t>Derrett</w:t>
      </w:r>
      <w:proofErr w:type="spellEnd"/>
      <w:r>
        <w:rPr>
          <w:rStyle w:val="normaltextrun"/>
          <w:rFonts w:ascii="Calibri" w:hAnsi="Calibri" w:cs="Calibri"/>
        </w:rPr>
        <w:t>, 2003) and are often explicitly connected to the destinations in which they take place (</w:t>
      </w:r>
      <w:proofErr w:type="spellStart"/>
      <w:r>
        <w:rPr>
          <w:rStyle w:val="normaltextrun"/>
          <w:rFonts w:ascii="Calibri" w:hAnsi="Calibri" w:cs="Calibri"/>
        </w:rPr>
        <w:t>Jarman</w:t>
      </w:r>
      <w:proofErr w:type="spellEnd"/>
      <w:r>
        <w:rPr>
          <w:rStyle w:val="normaltextrun"/>
          <w:rFonts w:ascii="Calibri" w:hAnsi="Calibri" w:cs="Calibri"/>
        </w:rPr>
        <w:t xml:space="preserve">, 2018) therefore providing </w:t>
      </w:r>
      <w:r w:rsidR="00DB73C8">
        <w:rPr>
          <w:rStyle w:val="normaltextrun"/>
          <w:rFonts w:ascii="Calibri" w:hAnsi="Calibri" w:cs="Calibri"/>
        </w:rPr>
        <w:t xml:space="preserve">what seemed </w:t>
      </w:r>
      <w:r>
        <w:rPr>
          <w:rStyle w:val="normaltextrun"/>
          <w:rFonts w:ascii="Calibri" w:hAnsi="Calibri" w:cs="Calibri"/>
        </w:rPr>
        <w:t>an ideal space to collect stories from local people</w:t>
      </w:r>
      <w:r w:rsidR="00DB73C8">
        <w:rPr>
          <w:rStyle w:val="normaltextrun"/>
          <w:rFonts w:ascii="Calibri" w:hAnsi="Calibri" w:cs="Calibri"/>
        </w:rPr>
        <w:t xml:space="preserve"> for the research project</w:t>
      </w:r>
      <w:r>
        <w:rPr>
          <w:rStyle w:val="normaltextrun"/>
          <w:rFonts w:ascii="Calibri" w:hAnsi="Calibri" w:cs="Calibri"/>
        </w:rPr>
        <w:t xml:space="preserve">.  The festival, located in Bridgend, South-East Wales, is small (up to 1000 attendees including staff, traders and volunteers) and localised with a theme of science and nature.  The activities at the festival range from folk music, children’s activities, debates and talks, predominantly staged by local groups, artisans, musicians and creatives.  The </w:t>
      </w:r>
      <w:r>
        <w:rPr>
          <w:rStyle w:val="normaltextrun"/>
          <w:rFonts w:ascii="Calibri" w:hAnsi="Calibri" w:cs="Calibri"/>
        </w:rPr>
        <w:lastRenderedPageBreak/>
        <w:t>environment of the festival, as indicated by its name – “Between the Trees” – is somewhat magical and inherently natural which allows for people to be themselves and relax.</w:t>
      </w:r>
      <w:r>
        <w:rPr>
          <w:rStyle w:val="eop"/>
          <w:rFonts w:ascii="Calibri" w:hAnsi="Calibri" w:cs="Calibri"/>
        </w:rPr>
        <w:t> </w:t>
      </w:r>
    </w:p>
    <w:p w14:paraId="45677AC6" w14:textId="2DDDD632" w:rsidR="00E635BA" w:rsidRDefault="00E635BA" w:rsidP="000B0ECC">
      <w:pPr>
        <w:pStyle w:val="paragraph"/>
        <w:spacing w:before="0" w:beforeAutospacing="0" w:after="0" w:afterAutospacing="0"/>
        <w:textAlignment w:val="baseline"/>
        <w:rPr>
          <w:rStyle w:val="eop"/>
          <w:rFonts w:ascii="Calibri" w:hAnsi="Calibri" w:cs="Calibri"/>
        </w:rPr>
      </w:pPr>
    </w:p>
    <w:p w14:paraId="326F14F5" w14:textId="188B1BC6" w:rsidR="00E635BA" w:rsidRDefault="00E635BA" w:rsidP="00B3744A">
      <w:pPr>
        <w:pStyle w:val="paragraph"/>
        <w:spacing w:before="0" w:beforeAutospacing="0" w:after="0" w:afterAutospacing="0"/>
        <w:jc w:val="both"/>
        <w:textAlignment w:val="baseline"/>
        <w:rPr>
          <w:rStyle w:val="eop"/>
          <w:rFonts w:ascii="Calibri" w:hAnsi="Calibri" w:cs="Calibri"/>
        </w:rPr>
      </w:pPr>
      <w:r>
        <w:rPr>
          <w:rStyle w:val="eop"/>
          <w:rFonts w:ascii="Calibri" w:hAnsi="Calibri" w:cs="Calibri"/>
        </w:rPr>
        <w:t>The aim was to collect data from a variety of stakeholders at the festival, including attendees, traders, exhibitors, speakers and volunteers.  An interactive map was produced of the area of Bridgend on which people (attendees in particular) could place post-it notes of places that they thought had significant interest for people that were visiting the area.  Th</w:t>
      </w:r>
      <w:r w:rsidR="006902F6">
        <w:rPr>
          <w:rStyle w:val="eop"/>
          <w:rFonts w:ascii="Calibri" w:hAnsi="Calibri" w:cs="Calibri"/>
        </w:rPr>
        <w:t>is action was intended to encourage</w:t>
      </w:r>
      <w:r>
        <w:rPr>
          <w:rStyle w:val="eop"/>
          <w:rFonts w:ascii="Calibri" w:hAnsi="Calibri" w:cs="Calibri"/>
        </w:rPr>
        <w:t xml:space="preserve"> people </w:t>
      </w:r>
      <w:r w:rsidR="006902F6">
        <w:rPr>
          <w:rStyle w:val="eop"/>
          <w:rFonts w:ascii="Calibri" w:hAnsi="Calibri" w:cs="Calibri"/>
        </w:rPr>
        <w:t xml:space="preserve">to </w:t>
      </w:r>
      <w:r>
        <w:rPr>
          <w:rStyle w:val="eop"/>
          <w:rFonts w:ascii="Calibri" w:hAnsi="Calibri" w:cs="Calibri"/>
        </w:rPr>
        <w:t>tell stories about these places</w:t>
      </w:r>
      <w:r w:rsidR="00BE2208">
        <w:rPr>
          <w:rStyle w:val="eop"/>
          <w:rFonts w:ascii="Calibri" w:hAnsi="Calibri" w:cs="Calibri"/>
        </w:rPr>
        <w:t xml:space="preserve">, once the purpose of the project had been explained by the researchers.  </w:t>
      </w:r>
      <w:r>
        <w:rPr>
          <w:rStyle w:val="eop"/>
          <w:rFonts w:ascii="Calibri" w:hAnsi="Calibri" w:cs="Calibri"/>
        </w:rPr>
        <w:t xml:space="preserve"> Unstructured interviews were also arranged with some of the speakers</w:t>
      </w:r>
      <w:r w:rsidR="00DB73C8">
        <w:rPr>
          <w:rStyle w:val="eop"/>
          <w:rFonts w:ascii="Calibri" w:hAnsi="Calibri" w:cs="Calibri"/>
        </w:rPr>
        <w:t>, exhibitors</w:t>
      </w:r>
      <w:r>
        <w:rPr>
          <w:rStyle w:val="eop"/>
          <w:rFonts w:ascii="Calibri" w:hAnsi="Calibri" w:cs="Calibri"/>
        </w:rPr>
        <w:t xml:space="preserve"> and traders at the festival</w:t>
      </w:r>
      <w:r w:rsidR="00DB73C8">
        <w:rPr>
          <w:rStyle w:val="eop"/>
          <w:rFonts w:ascii="Calibri" w:hAnsi="Calibri" w:cs="Calibri"/>
        </w:rPr>
        <w:t>.  T</w:t>
      </w:r>
      <w:r>
        <w:rPr>
          <w:rStyle w:val="eop"/>
          <w:rFonts w:ascii="Calibri" w:hAnsi="Calibri" w:cs="Calibri"/>
        </w:rPr>
        <w:t xml:space="preserve">hese </w:t>
      </w:r>
      <w:r w:rsidR="00DB73C8">
        <w:rPr>
          <w:rStyle w:val="eop"/>
          <w:rFonts w:ascii="Calibri" w:hAnsi="Calibri" w:cs="Calibri"/>
        </w:rPr>
        <w:t xml:space="preserve">participants </w:t>
      </w:r>
      <w:r>
        <w:rPr>
          <w:rStyle w:val="eop"/>
          <w:rFonts w:ascii="Calibri" w:hAnsi="Calibri" w:cs="Calibri"/>
        </w:rPr>
        <w:t>were recruited via the festival organisers who had some knowledge of the research aims and objectives</w:t>
      </w:r>
      <w:r w:rsidR="00DB73C8">
        <w:rPr>
          <w:rStyle w:val="eop"/>
          <w:rFonts w:ascii="Calibri" w:hAnsi="Calibri" w:cs="Calibri"/>
        </w:rPr>
        <w:t>, in line with Silverman’s (2013) observation that it is not uncommon for researchers to use their existing relationships and contacts for their research.</w:t>
      </w:r>
    </w:p>
    <w:p w14:paraId="795B5B23" w14:textId="77777777" w:rsidR="000B0ECC" w:rsidRDefault="000B0ECC" w:rsidP="00B3744A">
      <w:pPr>
        <w:pStyle w:val="paragraph"/>
        <w:spacing w:before="0" w:beforeAutospacing="0" w:after="0" w:afterAutospacing="0"/>
        <w:jc w:val="both"/>
        <w:textAlignment w:val="baseline"/>
        <w:rPr>
          <w:rFonts w:ascii="Segoe UI" w:hAnsi="Segoe UI" w:cs="Segoe UI"/>
          <w:sz w:val="18"/>
          <w:szCs w:val="18"/>
        </w:rPr>
      </w:pPr>
    </w:p>
    <w:p w14:paraId="20289623" w14:textId="4AB2D446" w:rsidR="000B0ECC" w:rsidRDefault="000B0ECC" w:rsidP="00B3744A">
      <w:pPr>
        <w:pStyle w:val="paragraph"/>
        <w:spacing w:before="0" w:beforeAutospacing="0" w:after="0" w:afterAutospacing="0"/>
        <w:jc w:val="both"/>
        <w:textAlignment w:val="baseline"/>
        <w:rPr>
          <w:rStyle w:val="eop"/>
          <w:rFonts w:ascii="Calibri" w:hAnsi="Calibri" w:cs="Calibri"/>
        </w:rPr>
      </w:pPr>
      <w:r>
        <w:rPr>
          <w:rStyle w:val="normaltextrun"/>
          <w:rFonts w:ascii="Calibri" w:hAnsi="Calibri" w:cs="Calibri"/>
        </w:rPr>
        <w:t>Positive results from the research indicate</w:t>
      </w:r>
      <w:r w:rsidR="00D77E6A">
        <w:rPr>
          <w:rStyle w:val="normaltextrun"/>
          <w:rFonts w:ascii="Calibri" w:hAnsi="Calibri" w:cs="Calibri"/>
        </w:rPr>
        <w:t>d</w:t>
      </w:r>
      <w:r>
        <w:rPr>
          <w:rStyle w:val="normaltextrun"/>
          <w:rFonts w:ascii="Calibri" w:hAnsi="Calibri" w:cs="Calibri"/>
        </w:rPr>
        <w:t xml:space="preserve"> that the festival environment was ideal in some respects for people to open up and tell their individual stories.  However, it also presented some challenges</w:t>
      </w:r>
      <w:r w:rsidR="008A2D3B">
        <w:rPr>
          <w:rStyle w:val="normaltextrun"/>
          <w:rFonts w:ascii="Calibri" w:hAnsi="Calibri" w:cs="Calibri"/>
        </w:rPr>
        <w:t>.  A</w:t>
      </w:r>
      <w:r>
        <w:rPr>
          <w:rStyle w:val="normaltextrun"/>
          <w:rFonts w:ascii="Calibri" w:hAnsi="Calibri" w:cs="Calibri"/>
        </w:rPr>
        <w:t>lthough people would often have liked to stay for longer to extend and embellish their stories, the busy environment of the festival meant that sometimes this was not possible and therefore there was a need to follow-up following the event.  </w:t>
      </w:r>
      <w:r>
        <w:rPr>
          <w:rStyle w:val="eop"/>
          <w:rFonts w:ascii="Calibri" w:hAnsi="Calibri" w:cs="Calibri"/>
        </w:rPr>
        <w:t xml:space="preserve"> Additional challenges related to the ethics surrounding informed consent when asking people to tell stories, as the researchers discovered that spontaneity was key and that disturbing the flow to either request informed consent or permission to record </w:t>
      </w:r>
      <w:r w:rsidR="00D77E6A">
        <w:rPr>
          <w:rStyle w:val="eop"/>
          <w:rFonts w:ascii="Calibri" w:hAnsi="Calibri" w:cs="Calibri"/>
        </w:rPr>
        <w:t>caused difficulties</w:t>
      </w:r>
      <w:r>
        <w:rPr>
          <w:rStyle w:val="eop"/>
          <w:rFonts w:ascii="Calibri" w:hAnsi="Calibri" w:cs="Calibri"/>
        </w:rPr>
        <w:t>.   The paper</w:t>
      </w:r>
      <w:r w:rsidR="00575A11">
        <w:rPr>
          <w:rStyle w:val="eop"/>
          <w:rFonts w:ascii="Calibri" w:hAnsi="Calibri" w:cs="Calibri"/>
        </w:rPr>
        <w:t xml:space="preserve"> explores these and further challenges and </w:t>
      </w:r>
      <w:r>
        <w:rPr>
          <w:rStyle w:val="eop"/>
          <w:rFonts w:ascii="Calibri" w:hAnsi="Calibri" w:cs="Calibri"/>
        </w:rPr>
        <w:t xml:space="preserve">makes recommendations for </w:t>
      </w:r>
      <w:r w:rsidR="00D77E6A">
        <w:rPr>
          <w:rStyle w:val="eop"/>
          <w:rFonts w:ascii="Calibri" w:hAnsi="Calibri" w:cs="Calibri"/>
        </w:rPr>
        <w:t xml:space="preserve">use of </w:t>
      </w:r>
      <w:r>
        <w:rPr>
          <w:rStyle w:val="eop"/>
          <w:rFonts w:ascii="Calibri" w:hAnsi="Calibri" w:cs="Calibri"/>
        </w:rPr>
        <w:t xml:space="preserve">this methodological approach within </w:t>
      </w:r>
      <w:r w:rsidR="001B70C3">
        <w:rPr>
          <w:rStyle w:val="eop"/>
          <w:rFonts w:ascii="Calibri" w:hAnsi="Calibri" w:cs="Calibri"/>
        </w:rPr>
        <w:t>a</w:t>
      </w:r>
      <w:r>
        <w:rPr>
          <w:rStyle w:val="eop"/>
          <w:rFonts w:ascii="Calibri" w:hAnsi="Calibri" w:cs="Calibri"/>
        </w:rPr>
        <w:t xml:space="preserve"> festival environment.</w:t>
      </w:r>
    </w:p>
    <w:p w14:paraId="49865A98" w14:textId="424E58E7" w:rsidR="0089774C" w:rsidRDefault="0089774C" w:rsidP="00B3744A">
      <w:pPr>
        <w:pStyle w:val="paragraph"/>
        <w:spacing w:before="0" w:beforeAutospacing="0" w:after="0" w:afterAutospacing="0"/>
        <w:jc w:val="both"/>
        <w:textAlignment w:val="baseline"/>
        <w:rPr>
          <w:rStyle w:val="eop"/>
          <w:rFonts w:ascii="Calibri" w:hAnsi="Calibri" w:cs="Calibri"/>
        </w:rPr>
      </w:pPr>
    </w:p>
    <w:p w14:paraId="52B56E08" w14:textId="37C03F1E" w:rsidR="0089774C" w:rsidRDefault="0089774C" w:rsidP="00B3744A">
      <w:pPr>
        <w:pStyle w:val="paragraph"/>
        <w:spacing w:before="0" w:beforeAutospacing="0" w:after="0" w:afterAutospacing="0"/>
        <w:jc w:val="both"/>
        <w:textAlignment w:val="baseline"/>
        <w:rPr>
          <w:rStyle w:val="eop"/>
          <w:rFonts w:ascii="Calibri" w:hAnsi="Calibri" w:cs="Calibri"/>
        </w:rPr>
      </w:pPr>
      <w:r w:rsidRPr="0089774C">
        <w:rPr>
          <w:rStyle w:val="eop"/>
          <w:rFonts w:ascii="Calibri" w:hAnsi="Calibri" w:cs="Calibri"/>
          <w:b/>
          <w:bCs/>
        </w:rPr>
        <w:t>Keywords:</w:t>
      </w:r>
      <w:r>
        <w:rPr>
          <w:rStyle w:val="eop"/>
          <w:rFonts w:ascii="Calibri" w:hAnsi="Calibri" w:cs="Calibri"/>
        </w:rPr>
        <w:t xml:space="preserve"> Storytelling; festivals; destinations; </w:t>
      </w:r>
      <w:r w:rsidR="004600A5">
        <w:rPr>
          <w:rStyle w:val="eop"/>
          <w:rFonts w:ascii="Calibri" w:hAnsi="Calibri" w:cs="Calibri"/>
        </w:rPr>
        <w:t>grassroots</w:t>
      </w:r>
    </w:p>
    <w:p w14:paraId="32EA597D" w14:textId="77777777" w:rsidR="000B0ECC" w:rsidRDefault="000B0ECC" w:rsidP="000B0ECC">
      <w:pPr>
        <w:pStyle w:val="paragraph"/>
        <w:spacing w:before="0" w:beforeAutospacing="0" w:after="0" w:afterAutospacing="0"/>
        <w:textAlignment w:val="baseline"/>
        <w:rPr>
          <w:rStyle w:val="eop"/>
          <w:rFonts w:ascii="Calibri" w:hAnsi="Calibri" w:cs="Calibri"/>
        </w:rPr>
      </w:pPr>
    </w:p>
    <w:p w14:paraId="65D93649" w14:textId="110EA2DD" w:rsidR="000B0ECC" w:rsidRDefault="000B0ECC" w:rsidP="000B0ECC">
      <w:pPr>
        <w:pStyle w:val="paragraph"/>
        <w:spacing w:before="0" w:beforeAutospacing="0" w:after="0" w:afterAutospacing="0"/>
        <w:textAlignment w:val="baseline"/>
        <w:rPr>
          <w:rStyle w:val="eop"/>
          <w:rFonts w:ascii="Calibri" w:hAnsi="Calibri" w:cs="Calibri"/>
        </w:rPr>
      </w:pPr>
      <w:r>
        <w:rPr>
          <w:rStyle w:val="normaltextrun"/>
          <w:rFonts w:ascii="Calibri" w:hAnsi="Calibri" w:cs="Calibri"/>
          <w:b/>
          <w:bCs/>
        </w:rPr>
        <w:t>References:</w:t>
      </w:r>
      <w:r>
        <w:rPr>
          <w:rStyle w:val="eop"/>
          <w:rFonts w:ascii="Calibri" w:hAnsi="Calibri" w:cs="Calibri"/>
        </w:rPr>
        <w:t> </w:t>
      </w:r>
    </w:p>
    <w:p w14:paraId="25F5A897" w14:textId="5C516E2A" w:rsidR="00DB73C8" w:rsidRDefault="00DB73C8" w:rsidP="000B0ECC">
      <w:pPr>
        <w:pStyle w:val="paragraph"/>
        <w:spacing w:before="0" w:beforeAutospacing="0" w:after="0" w:afterAutospacing="0"/>
        <w:textAlignment w:val="baseline"/>
        <w:rPr>
          <w:rStyle w:val="eop"/>
          <w:rFonts w:ascii="Calibri" w:hAnsi="Calibri" w:cs="Calibri"/>
        </w:rPr>
      </w:pPr>
    </w:p>
    <w:p w14:paraId="1B57C9C0" w14:textId="56233B51" w:rsidR="000B0ECC" w:rsidRPr="00B47435" w:rsidRDefault="004865BE" w:rsidP="000B0ECC">
      <w:pPr>
        <w:pStyle w:val="paragraph"/>
        <w:spacing w:before="0" w:beforeAutospacing="0" w:after="0" w:afterAutospacing="0"/>
        <w:textAlignment w:val="baseline"/>
        <w:rPr>
          <w:rFonts w:asciiTheme="minorHAnsi" w:hAnsiTheme="minorHAnsi" w:cstheme="minorHAnsi"/>
        </w:rPr>
      </w:pPr>
      <w:r w:rsidRPr="00B47435">
        <w:rPr>
          <w:rFonts w:asciiTheme="minorHAnsi" w:hAnsiTheme="minorHAnsi" w:cstheme="minorHAnsi"/>
        </w:rPr>
        <w:t xml:space="preserve">Chronis, A. (2012) Tourists as Story-Builders: Narrative Construction at a Heritage Museum.  </w:t>
      </w:r>
      <w:r w:rsidRPr="00721A7B">
        <w:rPr>
          <w:rFonts w:asciiTheme="minorHAnsi" w:hAnsiTheme="minorHAnsi" w:cstheme="minorHAnsi"/>
          <w:i/>
          <w:iCs/>
        </w:rPr>
        <w:t>Journal of Travel and Tourism Marketing</w:t>
      </w:r>
      <w:r w:rsidRPr="00B47435">
        <w:rPr>
          <w:rFonts w:asciiTheme="minorHAnsi" w:hAnsiTheme="minorHAnsi" w:cstheme="minorHAnsi"/>
        </w:rPr>
        <w:t>, 29 (5), 444-459.</w:t>
      </w:r>
    </w:p>
    <w:p w14:paraId="20A768D2" w14:textId="77777777" w:rsidR="004865BE" w:rsidRDefault="004865BE" w:rsidP="000B0ECC">
      <w:pPr>
        <w:pStyle w:val="paragraph"/>
        <w:spacing w:before="0" w:beforeAutospacing="0" w:after="0" w:afterAutospacing="0"/>
        <w:textAlignment w:val="baseline"/>
        <w:rPr>
          <w:rFonts w:ascii="Segoe UI" w:hAnsi="Segoe UI" w:cs="Segoe UI"/>
          <w:sz w:val="18"/>
          <w:szCs w:val="18"/>
        </w:rPr>
      </w:pPr>
    </w:p>
    <w:p w14:paraId="0700456B" w14:textId="77777777" w:rsidR="00504DDA" w:rsidRDefault="000B0ECC" w:rsidP="000B0ECC">
      <w:pPr>
        <w:pStyle w:val="paragraph"/>
        <w:spacing w:before="0" w:beforeAutospacing="0" w:after="0" w:afterAutospacing="0"/>
        <w:textAlignment w:val="baseline"/>
        <w:rPr>
          <w:rStyle w:val="normaltextrun"/>
          <w:rFonts w:ascii="Calibri" w:hAnsi="Calibri" w:cs="Calibri"/>
        </w:rPr>
      </w:pPr>
      <w:proofErr w:type="spellStart"/>
      <w:r>
        <w:rPr>
          <w:rStyle w:val="normaltextrun"/>
          <w:rFonts w:ascii="Calibri" w:hAnsi="Calibri" w:cs="Calibri"/>
        </w:rPr>
        <w:t>Derrett</w:t>
      </w:r>
      <w:proofErr w:type="spellEnd"/>
      <w:r>
        <w:rPr>
          <w:rStyle w:val="normaltextrun"/>
          <w:rFonts w:ascii="Calibri" w:hAnsi="Calibri" w:cs="Calibri"/>
        </w:rPr>
        <w:t xml:space="preserve">, R. (2003). Festivals and Regional Destinations: How Festivals Develop a Sense of Community and Place.  </w:t>
      </w:r>
      <w:r>
        <w:rPr>
          <w:rStyle w:val="normaltextrun"/>
          <w:rFonts w:ascii="Calibri" w:hAnsi="Calibri" w:cs="Calibri"/>
          <w:i/>
          <w:iCs/>
        </w:rPr>
        <w:t>Rural Society</w:t>
      </w:r>
      <w:r>
        <w:rPr>
          <w:rStyle w:val="normaltextrun"/>
          <w:rFonts w:ascii="Calibri" w:hAnsi="Calibri" w:cs="Calibri"/>
        </w:rPr>
        <w:t>, 13: 1, 35-53.</w:t>
      </w:r>
    </w:p>
    <w:p w14:paraId="656BA312" w14:textId="77777777" w:rsidR="00504DDA" w:rsidRDefault="00504DDA" w:rsidP="000B0ECC">
      <w:pPr>
        <w:pStyle w:val="paragraph"/>
        <w:spacing w:before="0" w:beforeAutospacing="0" w:after="0" w:afterAutospacing="0"/>
        <w:textAlignment w:val="baseline"/>
        <w:rPr>
          <w:rStyle w:val="normaltextrun"/>
          <w:rFonts w:ascii="Calibri" w:hAnsi="Calibri" w:cs="Calibri"/>
        </w:rPr>
      </w:pPr>
    </w:p>
    <w:p w14:paraId="1B372FBD" w14:textId="76E5EBB2" w:rsidR="000B0ECC" w:rsidRDefault="00F56566" w:rsidP="000B0ECC">
      <w:pPr>
        <w:pStyle w:val="paragraph"/>
        <w:spacing w:before="0" w:beforeAutospacing="0" w:after="0" w:afterAutospacing="0"/>
        <w:textAlignment w:val="baseline"/>
        <w:rPr>
          <w:rFonts w:asciiTheme="minorHAnsi" w:hAnsiTheme="minorHAnsi" w:cstheme="minorHAnsi"/>
        </w:rPr>
      </w:pPr>
      <w:r w:rsidRPr="00F56566">
        <w:rPr>
          <w:rFonts w:asciiTheme="minorHAnsi" w:hAnsiTheme="minorHAnsi" w:cstheme="minorHAnsi"/>
        </w:rPr>
        <w:t>Hendry, P.M. (2007) The Future of Narrative</w:t>
      </w:r>
      <w:r w:rsidR="00721A7B">
        <w:rPr>
          <w:rFonts w:asciiTheme="minorHAnsi" w:hAnsiTheme="minorHAnsi" w:cstheme="minorHAnsi"/>
        </w:rPr>
        <w:t>.</w:t>
      </w:r>
      <w:r w:rsidRPr="00F56566">
        <w:rPr>
          <w:rFonts w:asciiTheme="minorHAnsi" w:hAnsiTheme="minorHAnsi" w:cstheme="minorHAnsi"/>
        </w:rPr>
        <w:t xml:space="preserve"> </w:t>
      </w:r>
      <w:r w:rsidRPr="00721A7B">
        <w:rPr>
          <w:rFonts w:asciiTheme="minorHAnsi" w:hAnsiTheme="minorHAnsi" w:cstheme="minorHAnsi"/>
          <w:i/>
          <w:iCs/>
        </w:rPr>
        <w:t>Qualitative Inquiry</w:t>
      </w:r>
      <w:r w:rsidRPr="00F56566">
        <w:rPr>
          <w:rFonts w:asciiTheme="minorHAnsi" w:hAnsiTheme="minorHAnsi" w:cstheme="minorHAnsi"/>
        </w:rPr>
        <w:t xml:space="preserve">, 13 (4).  </w:t>
      </w:r>
    </w:p>
    <w:p w14:paraId="1FDB038E" w14:textId="77777777" w:rsidR="00F13ED4" w:rsidRDefault="00F13ED4" w:rsidP="000B0ECC">
      <w:pPr>
        <w:pStyle w:val="paragraph"/>
        <w:spacing w:before="0" w:beforeAutospacing="0" w:after="0" w:afterAutospacing="0"/>
        <w:textAlignment w:val="baseline"/>
        <w:rPr>
          <w:rFonts w:asciiTheme="minorHAnsi" w:hAnsiTheme="minorHAnsi" w:cstheme="minorHAnsi"/>
        </w:rPr>
      </w:pPr>
    </w:p>
    <w:p w14:paraId="28CEFFF9" w14:textId="2F2F2C18" w:rsidR="000B0ECC" w:rsidRDefault="000B0ECC" w:rsidP="000B0ECC">
      <w:pPr>
        <w:pStyle w:val="paragraph"/>
        <w:spacing w:before="0" w:beforeAutospacing="0" w:after="0" w:afterAutospacing="0"/>
        <w:textAlignment w:val="baseline"/>
        <w:rPr>
          <w:rStyle w:val="eop"/>
          <w:rFonts w:ascii="Calibri" w:hAnsi="Calibri" w:cs="Calibri"/>
        </w:rPr>
      </w:pPr>
      <w:proofErr w:type="spellStart"/>
      <w:r>
        <w:rPr>
          <w:rStyle w:val="normaltextrun"/>
          <w:rFonts w:ascii="Calibri" w:hAnsi="Calibri" w:cs="Calibri"/>
        </w:rPr>
        <w:t>Jarman</w:t>
      </w:r>
      <w:proofErr w:type="spellEnd"/>
      <w:r>
        <w:rPr>
          <w:rStyle w:val="normaltextrun"/>
          <w:rFonts w:ascii="Calibri" w:hAnsi="Calibri" w:cs="Calibri"/>
        </w:rPr>
        <w:t xml:space="preserve">, D. (2018).  Festival Community Networks and Transformative Placemaking.  </w:t>
      </w:r>
      <w:r>
        <w:rPr>
          <w:rStyle w:val="normaltextrun"/>
          <w:rFonts w:ascii="Calibri" w:hAnsi="Calibri" w:cs="Calibri"/>
          <w:i/>
          <w:iCs/>
        </w:rPr>
        <w:t>Journal of Place Management and Development</w:t>
      </w:r>
      <w:r>
        <w:rPr>
          <w:rStyle w:val="normaltextrun"/>
          <w:rFonts w:ascii="Calibri" w:hAnsi="Calibri" w:cs="Calibri"/>
        </w:rPr>
        <w:t>, 11: 3, 335 – 349.</w:t>
      </w:r>
      <w:r>
        <w:rPr>
          <w:rStyle w:val="eop"/>
          <w:rFonts w:ascii="Calibri" w:hAnsi="Calibri" w:cs="Calibri"/>
        </w:rPr>
        <w:t> </w:t>
      </w:r>
    </w:p>
    <w:p w14:paraId="3FBB64AB" w14:textId="77777777" w:rsidR="000B0ECC" w:rsidRDefault="000B0ECC" w:rsidP="000B0ECC">
      <w:pPr>
        <w:pStyle w:val="paragraph"/>
        <w:spacing w:before="0" w:beforeAutospacing="0" w:after="0" w:afterAutospacing="0"/>
        <w:textAlignment w:val="baseline"/>
        <w:rPr>
          <w:rFonts w:ascii="Segoe UI" w:hAnsi="Segoe UI" w:cs="Segoe UI"/>
          <w:sz w:val="18"/>
          <w:szCs w:val="18"/>
        </w:rPr>
      </w:pPr>
    </w:p>
    <w:p w14:paraId="3C21F06A" w14:textId="7D10F5DC" w:rsidR="00DB73C8" w:rsidRDefault="00DB73C8" w:rsidP="000B0ECC">
      <w:pPr>
        <w:pStyle w:val="paragraph"/>
        <w:spacing w:before="0" w:beforeAutospacing="0" w:after="0" w:afterAutospacing="0"/>
        <w:textAlignment w:val="baseline"/>
        <w:rPr>
          <w:rStyle w:val="eop"/>
          <w:rFonts w:ascii="Calibri" w:hAnsi="Calibri" w:cs="Calibri"/>
        </w:rPr>
      </w:pPr>
    </w:p>
    <w:p w14:paraId="0EB4F395" w14:textId="51FE18E0" w:rsidR="00DB73C8" w:rsidRDefault="00EB745E" w:rsidP="000B0ECC">
      <w:pPr>
        <w:pStyle w:val="paragraph"/>
        <w:spacing w:before="0" w:beforeAutospacing="0" w:after="0" w:afterAutospacing="0"/>
        <w:textAlignment w:val="baseline"/>
        <w:rPr>
          <w:rStyle w:val="eop"/>
          <w:rFonts w:ascii="Calibri" w:hAnsi="Calibri" w:cs="Calibri"/>
        </w:rPr>
      </w:pPr>
      <w:r w:rsidRPr="00EB745E">
        <w:rPr>
          <w:rStyle w:val="eop"/>
          <w:rFonts w:ascii="Calibri" w:hAnsi="Calibri" w:cs="Calibri"/>
        </w:rPr>
        <w:t>Mossberg, L. (2008) Extraordinary Experiences through Storytelling</w:t>
      </w:r>
      <w:r w:rsidRPr="006D0E4C">
        <w:rPr>
          <w:rStyle w:val="eop"/>
          <w:rFonts w:ascii="Calibri" w:hAnsi="Calibri" w:cs="Calibri"/>
        </w:rPr>
        <w:t xml:space="preserve">.  </w:t>
      </w:r>
      <w:r w:rsidRPr="006D0E4C">
        <w:rPr>
          <w:rStyle w:val="eop"/>
          <w:rFonts w:ascii="Calibri" w:hAnsi="Calibri" w:cs="Calibri"/>
          <w:i/>
          <w:iCs/>
        </w:rPr>
        <w:t>Scandinavian Journal of Hospitality and Tourism</w:t>
      </w:r>
      <w:r w:rsidRPr="00EB745E">
        <w:rPr>
          <w:rStyle w:val="eop"/>
          <w:rFonts w:ascii="Calibri" w:hAnsi="Calibri" w:cs="Calibri"/>
        </w:rPr>
        <w:t>, 8 (3), 195-210.</w:t>
      </w:r>
    </w:p>
    <w:p w14:paraId="2C005496" w14:textId="77777777" w:rsidR="000B0ECC" w:rsidRDefault="000B0ECC" w:rsidP="000B0ECC">
      <w:pPr>
        <w:pStyle w:val="paragraph"/>
        <w:spacing w:before="0" w:beforeAutospacing="0" w:after="0" w:afterAutospacing="0"/>
        <w:textAlignment w:val="baseline"/>
        <w:rPr>
          <w:rFonts w:ascii="Segoe UI" w:hAnsi="Segoe UI" w:cs="Segoe UI"/>
          <w:sz w:val="18"/>
          <w:szCs w:val="18"/>
        </w:rPr>
      </w:pPr>
    </w:p>
    <w:p w14:paraId="074EE839" w14:textId="23B9C1A1" w:rsidR="000B0ECC" w:rsidRDefault="000B0ECC" w:rsidP="000B0ECC">
      <w:pPr>
        <w:pStyle w:val="paragraph"/>
        <w:spacing w:before="0" w:beforeAutospacing="0" w:after="0" w:afterAutospacing="0"/>
        <w:textAlignment w:val="baseline"/>
        <w:rPr>
          <w:rStyle w:val="eop"/>
          <w:rFonts w:ascii="Calibri" w:hAnsi="Calibri" w:cs="Calibri"/>
        </w:rPr>
      </w:pPr>
      <w:r>
        <w:rPr>
          <w:rStyle w:val="normaltextrun"/>
          <w:rFonts w:ascii="Calibri" w:hAnsi="Calibri" w:cs="Calibri"/>
        </w:rPr>
        <w:t xml:space="preserve">Redwood, R. (1999). Narrative and narrative analysis. </w:t>
      </w:r>
      <w:r w:rsidRPr="006D0E4C">
        <w:rPr>
          <w:rStyle w:val="normaltextrun"/>
          <w:rFonts w:ascii="Calibri" w:hAnsi="Calibri" w:cs="Calibri"/>
          <w:i/>
          <w:iCs/>
        </w:rPr>
        <w:t>Journal of clinical nursing</w:t>
      </w:r>
      <w:r>
        <w:rPr>
          <w:rStyle w:val="normaltextrun"/>
          <w:rFonts w:ascii="Calibri" w:hAnsi="Calibri" w:cs="Calibri"/>
        </w:rPr>
        <w:t>, 8(6), 674.</w:t>
      </w:r>
      <w:r>
        <w:rPr>
          <w:rStyle w:val="eop"/>
          <w:rFonts w:ascii="Calibri" w:hAnsi="Calibri" w:cs="Calibri"/>
        </w:rPr>
        <w:t> </w:t>
      </w:r>
    </w:p>
    <w:p w14:paraId="28460DBD" w14:textId="51E9E1EF" w:rsidR="000B0ECC" w:rsidRDefault="000B0ECC" w:rsidP="000B0ECC">
      <w:pPr>
        <w:pStyle w:val="paragraph"/>
        <w:spacing w:before="0" w:beforeAutospacing="0" w:after="0" w:afterAutospacing="0"/>
        <w:textAlignment w:val="baseline"/>
        <w:rPr>
          <w:rFonts w:ascii="Segoe UI" w:hAnsi="Segoe UI" w:cs="Segoe UI"/>
          <w:sz w:val="18"/>
          <w:szCs w:val="18"/>
        </w:rPr>
      </w:pPr>
    </w:p>
    <w:p w14:paraId="148D76F4" w14:textId="0BB8F7AD" w:rsidR="00DB73C8" w:rsidRDefault="00DB73C8" w:rsidP="000B0ECC">
      <w:pPr>
        <w:pStyle w:val="paragraph"/>
        <w:spacing w:before="0" w:beforeAutospacing="0" w:after="0" w:afterAutospacing="0"/>
        <w:textAlignment w:val="baseline"/>
        <w:rPr>
          <w:rFonts w:asciiTheme="minorHAnsi" w:hAnsiTheme="minorHAnsi" w:cstheme="minorHAnsi"/>
        </w:rPr>
      </w:pPr>
      <w:r w:rsidRPr="00DB73C8">
        <w:rPr>
          <w:rFonts w:asciiTheme="minorHAnsi" w:hAnsiTheme="minorHAnsi" w:cstheme="minorHAnsi"/>
        </w:rPr>
        <w:t>Silverman</w:t>
      </w:r>
      <w:r w:rsidR="00354693">
        <w:rPr>
          <w:rFonts w:asciiTheme="minorHAnsi" w:hAnsiTheme="minorHAnsi" w:cstheme="minorHAnsi"/>
        </w:rPr>
        <w:t>, D.</w:t>
      </w:r>
      <w:r w:rsidRPr="00DB73C8">
        <w:rPr>
          <w:rFonts w:asciiTheme="minorHAnsi" w:hAnsiTheme="minorHAnsi" w:cstheme="minorHAnsi"/>
        </w:rPr>
        <w:t xml:space="preserve"> (2013). </w:t>
      </w:r>
      <w:r w:rsidR="00354693">
        <w:rPr>
          <w:rFonts w:asciiTheme="minorHAnsi" w:hAnsiTheme="minorHAnsi" w:cstheme="minorHAnsi"/>
        </w:rPr>
        <w:t xml:space="preserve">  </w:t>
      </w:r>
      <w:r w:rsidR="00354693" w:rsidRPr="006D0E4C">
        <w:rPr>
          <w:rFonts w:asciiTheme="minorHAnsi" w:hAnsiTheme="minorHAnsi" w:cstheme="minorHAnsi"/>
          <w:i/>
          <w:iCs/>
        </w:rPr>
        <w:t xml:space="preserve">Doing </w:t>
      </w:r>
      <w:r w:rsidR="00721A7B" w:rsidRPr="006D0E4C">
        <w:rPr>
          <w:rFonts w:asciiTheme="minorHAnsi" w:hAnsiTheme="minorHAnsi" w:cstheme="minorHAnsi"/>
          <w:i/>
          <w:iCs/>
        </w:rPr>
        <w:t>qualitative research</w:t>
      </w:r>
      <w:r w:rsidR="00721A7B">
        <w:rPr>
          <w:rFonts w:asciiTheme="minorHAnsi" w:hAnsiTheme="minorHAnsi" w:cstheme="minorHAnsi"/>
        </w:rPr>
        <w:t xml:space="preserve">. </w:t>
      </w:r>
      <w:r w:rsidR="00380EED">
        <w:rPr>
          <w:rFonts w:asciiTheme="minorHAnsi" w:hAnsiTheme="minorHAnsi" w:cstheme="minorHAnsi"/>
        </w:rPr>
        <w:t>SAGE: London.</w:t>
      </w:r>
    </w:p>
    <w:p w14:paraId="520262D1" w14:textId="4095C3E4" w:rsidR="00D07416" w:rsidRDefault="00D07416" w:rsidP="000B0ECC">
      <w:pPr>
        <w:pStyle w:val="paragraph"/>
        <w:spacing w:before="0" w:beforeAutospacing="0" w:after="0" w:afterAutospacing="0"/>
        <w:textAlignment w:val="baseline"/>
        <w:rPr>
          <w:rFonts w:asciiTheme="minorHAnsi" w:hAnsiTheme="minorHAnsi" w:cstheme="minorHAnsi"/>
        </w:rPr>
      </w:pPr>
    </w:p>
    <w:p w14:paraId="4C88E51C" w14:textId="7EF5D830" w:rsidR="00D07416" w:rsidRPr="00DB73C8" w:rsidRDefault="009428AF" w:rsidP="000B0ECC">
      <w:pPr>
        <w:pStyle w:val="paragraph"/>
        <w:spacing w:before="0" w:beforeAutospacing="0" w:after="0" w:afterAutospacing="0"/>
        <w:textAlignment w:val="baseline"/>
        <w:rPr>
          <w:rFonts w:asciiTheme="minorHAnsi" w:hAnsiTheme="minorHAnsi" w:cstheme="minorHAnsi"/>
        </w:rPr>
      </w:pPr>
      <w:proofErr w:type="spellStart"/>
      <w:r w:rsidRPr="009428AF">
        <w:rPr>
          <w:rFonts w:asciiTheme="minorHAnsi" w:hAnsiTheme="minorHAnsi" w:cstheme="minorHAnsi"/>
        </w:rPr>
        <w:lastRenderedPageBreak/>
        <w:t>Vanclay</w:t>
      </w:r>
      <w:proofErr w:type="spellEnd"/>
      <w:r w:rsidRPr="009428AF">
        <w:rPr>
          <w:rFonts w:asciiTheme="minorHAnsi" w:hAnsiTheme="minorHAnsi" w:cstheme="minorHAnsi"/>
        </w:rPr>
        <w:t xml:space="preserve">, F. (2008) Place Matters.  In: </w:t>
      </w:r>
      <w:proofErr w:type="spellStart"/>
      <w:r w:rsidRPr="009428AF">
        <w:rPr>
          <w:rFonts w:asciiTheme="minorHAnsi" w:hAnsiTheme="minorHAnsi" w:cstheme="minorHAnsi"/>
        </w:rPr>
        <w:t>Vanclay</w:t>
      </w:r>
      <w:proofErr w:type="spellEnd"/>
      <w:r w:rsidRPr="009428AF">
        <w:rPr>
          <w:rFonts w:asciiTheme="minorHAnsi" w:hAnsiTheme="minorHAnsi" w:cstheme="minorHAnsi"/>
        </w:rPr>
        <w:t xml:space="preserve">, F., Higgins, M. and </w:t>
      </w:r>
      <w:proofErr w:type="spellStart"/>
      <w:r w:rsidRPr="009428AF">
        <w:rPr>
          <w:rFonts w:asciiTheme="minorHAnsi" w:hAnsiTheme="minorHAnsi" w:cstheme="minorHAnsi"/>
        </w:rPr>
        <w:t>Blackshaw</w:t>
      </w:r>
      <w:proofErr w:type="spellEnd"/>
      <w:r w:rsidRPr="009428AF">
        <w:rPr>
          <w:rFonts w:asciiTheme="minorHAnsi" w:hAnsiTheme="minorHAnsi" w:cstheme="minorHAnsi"/>
        </w:rPr>
        <w:t>, A. (Eds) Making Sense of Place: Exploring concepts and expressions of place through different senses and lenses, National Museum of Australia Press: Canberra, pp3-12.</w:t>
      </w:r>
    </w:p>
    <w:p w14:paraId="41C7904E" w14:textId="77777777" w:rsidR="00DB73C8" w:rsidRDefault="00DB73C8" w:rsidP="000B0ECC">
      <w:pPr>
        <w:pStyle w:val="paragraph"/>
        <w:spacing w:before="0" w:beforeAutospacing="0" w:after="0" w:afterAutospacing="0"/>
        <w:textAlignment w:val="baseline"/>
        <w:rPr>
          <w:rFonts w:ascii="Segoe UI" w:hAnsi="Segoe UI" w:cs="Segoe UI"/>
          <w:sz w:val="18"/>
          <w:szCs w:val="18"/>
        </w:rPr>
      </w:pPr>
    </w:p>
    <w:p w14:paraId="792F8A87" w14:textId="77777777" w:rsidR="000B0ECC" w:rsidRDefault="000B0ECC" w:rsidP="000B0EC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Youssef, K.B., </w:t>
      </w:r>
      <w:proofErr w:type="spellStart"/>
      <w:r>
        <w:rPr>
          <w:rStyle w:val="normaltextrun"/>
          <w:rFonts w:ascii="Calibri" w:hAnsi="Calibri" w:cs="Calibri"/>
        </w:rPr>
        <w:t>Leicht</w:t>
      </w:r>
      <w:proofErr w:type="spellEnd"/>
      <w:r>
        <w:rPr>
          <w:rStyle w:val="normaltextrun"/>
          <w:rFonts w:ascii="Calibri" w:hAnsi="Calibri" w:cs="Calibri"/>
        </w:rPr>
        <w:t xml:space="preserve">, T. &amp; Marongiu, L. (2019). Storytelling in the context of destination marketing: an analysis of conceptualisations and impact measurement, </w:t>
      </w:r>
      <w:r>
        <w:rPr>
          <w:rStyle w:val="normaltextrun"/>
          <w:rFonts w:ascii="Calibri" w:hAnsi="Calibri" w:cs="Calibri"/>
          <w:i/>
          <w:iCs/>
        </w:rPr>
        <w:t>Journal of Strategic Marketing</w:t>
      </w:r>
      <w:r>
        <w:rPr>
          <w:rStyle w:val="normaltextrun"/>
          <w:rFonts w:ascii="Calibri" w:hAnsi="Calibri" w:cs="Calibri"/>
        </w:rPr>
        <w:t>, 27:8, 696-713.</w:t>
      </w:r>
      <w:r>
        <w:rPr>
          <w:rStyle w:val="eop"/>
          <w:rFonts w:ascii="Calibri" w:hAnsi="Calibri" w:cs="Calibri"/>
        </w:rPr>
        <w:t> </w:t>
      </w:r>
    </w:p>
    <w:p w14:paraId="2FE2433F" w14:textId="090471D3" w:rsidR="000B0ECC" w:rsidRDefault="000B0ECC" w:rsidP="000B0ECC">
      <w:pPr>
        <w:pStyle w:val="paragraph"/>
        <w:spacing w:before="0" w:beforeAutospacing="0" w:after="0" w:afterAutospacing="0"/>
        <w:textAlignment w:val="baseline"/>
        <w:rPr>
          <w:rStyle w:val="eop"/>
          <w:rFonts w:ascii="Calibri" w:hAnsi="Calibri" w:cs="Calibri"/>
        </w:rPr>
      </w:pPr>
      <w:r>
        <w:rPr>
          <w:rStyle w:val="eop"/>
          <w:rFonts w:ascii="Calibri" w:hAnsi="Calibri" w:cs="Calibri"/>
        </w:rPr>
        <w:t> </w:t>
      </w:r>
    </w:p>
    <w:p w14:paraId="0A8F716A" w14:textId="082F520E" w:rsidR="00653BD2" w:rsidRPr="00653BD2" w:rsidRDefault="00653BD2" w:rsidP="000B0ECC">
      <w:pPr>
        <w:pStyle w:val="paragraph"/>
        <w:spacing w:before="0" w:beforeAutospacing="0" w:after="0" w:afterAutospacing="0"/>
        <w:textAlignment w:val="baseline"/>
        <w:rPr>
          <w:rStyle w:val="eop"/>
          <w:rFonts w:ascii="Calibri" w:hAnsi="Calibri" w:cs="Calibri"/>
          <w:b/>
          <w:bCs/>
        </w:rPr>
      </w:pPr>
      <w:r w:rsidRPr="00653BD2">
        <w:rPr>
          <w:rStyle w:val="eop"/>
          <w:rFonts w:ascii="Calibri" w:hAnsi="Calibri" w:cs="Calibri"/>
          <w:b/>
          <w:bCs/>
        </w:rPr>
        <w:t>Contributor details:</w:t>
      </w:r>
    </w:p>
    <w:p w14:paraId="50A4D008" w14:textId="77777777" w:rsidR="00E635BA" w:rsidRDefault="00E635BA" w:rsidP="000B0ECC">
      <w:pPr>
        <w:pStyle w:val="paragraph"/>
        <w:spacing w:before="0" w:beforeAutospacing="0" w:after="0" w:afterAutospacing="0"/>
        <w:textAlignment w:val="baseline"/>
        <w:rPr>
          <w:rFonts w:ascii="Segoe UI" w:hAnsi="Segoe UI" w:cs="Segoe UI"/>
          <w:sz w:val="18"/>
          <w:szCs w:val="18"/>
        </w:rPr>
      </w:pPr>
    </w:p>
    <w:p w14:paraId="163A9870" w14:textId="20E32032" w:rsidR="000B0ECC" w:rsidRPr="00C263A6" w:rsidRDefault="000B0ECC" w:rsidP="000B0ECC">
      <w:pPr>
        <w:pStyle w:val="paragraph"/>
        <w:spacing w:before="0" w:beforeAutospacing="0" w:after="0" w:afterAutospacing="0"/>
        <w:textAlignment w:val="baseline"/>
        <w:rPr>
          <w:rFonts w:ascii="Segoe UI" w:hAnsi="Segoe UI" w:cs="Segoe UI"/>
        </w:rPr>
      </w:pPr>
      <w:r w:rsidRPr="00C263A6">
        <w:rPr>
          <w:rStyle w:val="normaltextrun"/>
          <w:rFonts w:ascii="Calibri" w:hAnsi="Calibri" w:cs="Calibri"/>
          <w:vertAlign w:val="superscript"/>
        </w:rPr>
        <w:t>1</w:t>
      </w:r>
      <w:r w:rsidR="00C263A6" w:rsidRPr="00C263A6">
        <w:rPr>
          <w:rStyle w:val="normaltextrun"/>
          <w:rFonts w:ascii="Calibri" w:hAnsi="Calibri" w:cs="Calibri"/>
        </w:rPr>
        <w:t xml:space="preserve">Dr. Karen Davies – </w:t>
      </w:r>
      <w:hyperlink r:id="rId6" w:history="1">
        <w:r w:rsidR="00C263A6" w:rsidRPr="00C263A6">
          <w:rPr>
            <w:rStyle w:val="Hyperlink"/>
            <w:rFonts w:ascii="Calibri" w:hAnsi="Calibri" w:cs="Calibri"/>
          </w:rPr>
          <w:t>kardavies@cardiffmet.ac.uk</w:t>
        </w:r>
      </w:hyperlink>
      <w:r w:rsidR="00EB1A95">
        <w:rPr>
          <w:rStyle w:val="normaltextrun"/>
          <w:rFonts w:ascii="Calibri" w:hAnsi="Calibri" w:cs="Calibri"/>
        </w:rPr>
        <w:t xml:space="preserve"> </w:t>
      </w:r>
      <w:proofErr w:type="gramStart"/>
      <w:r w:rsidR="00EB1A95">
        <w:rPr>
          <w:rStyle w:val="normaltextrun"/>
          <w:rFonts w:ascii="Calibri" w:hAnsi="Calibri" w:cs="Calibri"/>
        </w:rPr>
        <w:t>-</w:t>
      </w:r>
      <w:r w:rsidR="00C263A6" w:rsidRPr="00C263A6">
        <w:rPr>
          <w:rStyle w:val="normaltextrun"/>
          <w:rFonts w:ascii="Calibri" w:hAnsi="Calibri" w:cs="Calibri"/>
        </w:rPr>
        <w:t xml:space="preserve">  Welsh</w:t>
      </w:r>
      <w:proofErr w:type="gramEnd"/>
      <w:r w:rsidRPr="00C263A6">
        <w:rPr>
          <w:rStyle w:val="normaltextrun"/>
          <w:rFonts w:ascii="Calibri" w:hAnsi="Calibri" w:cs="Calibri"/>
        </w:rPr>
        <w:t xml:space="preserve"> Centre for Tourism Research, Cardiff Metropolitan University</w:t>
      </w:r>
      <w:r w:rsidRPr="00C263A6">
        <w:rPr>
          <w:rStyle w:val="eop"/>
          <w:rFonts w:ascii="Calibri" w:hAnsi="Calibri" w:cs="Calibri"/>
        </w:rPr>
        <w:t> </w:t>
      </w:r>
      <w:r w:rsidR="0058758C">
        <w:rPr>
          <w:rStyle w:val="eop"/>
          <w:rFonts w:ascii="Calibri" w:hAnsi="Calibri" w:cs="Calibri"/>
        </w:rPr>
        <w:t>*</w:t>
      </w:r>
      <w:r w:rsidR="00265415">
        <w:rPr>
          <w:rStyle w:val="eop"/>
          <w:rFonts w:ascii="Calibri" w:hAnsi="Calibri" w:cs="Calibri"/>
        </w:rPr>
        <w:t>corresponding author</w:t>
      </w:r>
    </w:p>
    <w:p w14:paraId="60F6BE47" w14:textId="4AD24814" w:rsidR="000B0ECC" w:rsidRDefault="00E635BA" w:rsidP="000B0ECC">
      <w:pPr>
        <w:pStyle w:val="paragraph"/>
        <w:spacing w:before="0" w:beforeAutospacing="0" w:after="0" w:afterAutospacing="0"/>
        <w:textAlignment w:val="baseline"/>
        <w:rPr>
          <w:rFonts w:ascii="Segoe UI" w:hAnsi="Segoe UI" w:cs="Segoe UI"/>
          <w:sz w:val="18"/>
          <w:szCs w:val="18"/>
        </w:rPr>
      </w:pPr>
      <w:r w:rsidRPr="00E635BA">
        <w:rPr>
          <w:rStyle w:val="normaltextrun"/>
          <w:rFonts w:ascii="Calibri" w:hAnsi="Calibri" w:cs="Calibri"/>
          <w:vertAlign w:val="superscript"/>
        </w:rPr>
        <w:t>2</w:t>
      </w:r>
      <w:r w:rsidR="00A35403">
        <w:rPr>
          <w:rStyle w:val="normaltextrun"/>
          <w:rFonts w:ascii="Calibri" w:hAnsi="Calibri" w:cs="Calibri"/>
        </w:rPr>
        <w:t xml:space="preserve">Dr. Christina </w:t>
      </w:r>
      <w:r w:rsidR="00653BD2">
        <w:rPr>
          <w:rStyle w:val="normaltextrun"/>
          <w:rFonts w:ascii="Calibri" w:hAnsi="Calibri" w:cs="Calibri"/>
        </w:rPr>
        <w:t xml:space="preserve">Thatcher </w:t>
      </w:r>
      <w:r w:rsidR="008E642D">
        <w:rPr>
          <w:rStyle w:val="normaltextrun"/>
          <w:rFonts w:ascii="Calibri" w:hAnsi="Calibri" w:cs="Calibri"/>
        </w:rPr>
        <w:t>–</w:t>
      </w:r>
      <w:r w:rsidR="00653BD2">
        <w:rPr>
          <w:rStyle w:val="normaltextrun"/>
          <w:rFonts w:ascii="Calibri" w:hAnsi="Calibri" w:cs="Calibri"/>
        </w:rPr>
        <w:t xml:space="preserve"> </w:t>
      </w:r>
      <w:hyperlink r:id="rId7" w:history="1">
        <w:r w:rsidR="00EB1A95" w:rsidRPr="00222AE0">
          <w:rPr>
            <w:rStyle w:val="Hyperlink"/>
            <w:rFonts w:ascii="Calibri" w:hAnsi="Calibri" w:cs="Calibri"/>
          </w:rPr>
          <w:t>thatcherc@cardiff.ac.uk</w:t>
        </w:r>
      </w:hyperlink>
      <w:r w:rsidR="00EB1A95">
        <w:rPr>
          <w:rStyle w:val="normaltextrun"/>
          <w:rFonts w:ascii="Calibri" w:hAnsi="Calibri" w:cs="Calibri"/>
        </w:rPr>
        <w:t xml:space="preserve"> - </w:t>
      </w:r>
    </w:p>
    <w:p w14:paraId="47B62584" w14:textId="731491D8" w:rsidR="0081628D" w:rsidRPr="0081628D" w:rsidRDefault="000B0ECC" w:rsidP="000B0ECC">
      <w:pPr>
        <w:pStyle w:val="paragraph"/>
        <w:spacing w:before="0" w:beforeAutospacing="0" w:after="0" w:afterAutospacing="0"/>
        <w:textAlignment w:val="baseline"/>
        <w:rPr>
          <w:rStyle w:val="normaltextrun"/>
          <w:rFonts w:ascii="Calibri" w:hAnsi="Calibri" w:cs="Calibri"/>
        </w:rPr>
      </w:pPr>
      <w:r w:rsidRPr="00315F26">
        <w:rPr>
          <w:rStyle w:val="normaltextrun"/>
          <w:rFonts w:ascii="Calibri" w:hAnsi="Calibri" w:cs="Calibri"/>
          <w:vertAlign w:val="superscript"/>
        </w:rPr>
        <w:t>3</w:t>
      </w:r>
      <w:r w:rsidR="0081628D">
        <w:rPr>
          <w:rStyle w:val="normaltextrun"/>
          <w:rFonts w:ascii="Calibri" w:hAnsi="Calibri" w:cs="Calibri"/>
        </w:rPr>
        <w:t xml:space="preserve">Professor Claire Haven-Tang </w:t>
      </w:r>
      <w:r w:rsidR="00315F26">
        <w:rPr>
          <w:rStyle w:val="normaltextrun"/>
          <w:rFonts w:ascii="Calibri" w:hAnsi="Calibri" w:cs="Calibri"/>
        </w:rPr>
        <w:t>–</w:t>
      </w:r>
      <w:r w:rsidR="0081628D">
        <w:rPr>
          <w:rStyle w:val="normaltextrun"/>
          <w:rFonts w:ascii="Calibri" w:hAnsi="Calibri" w:cs="Calibri"/>
        </w:rPr>
        <w:t xml:space="preserve"> </w:t>
      </w:r>
      <w:hyperlink r:id="rId8" w:history="1">
        <w:r w:rsidR="00315F26" w:rsidRPr="00222AE0">
          <w:rPr>
            <w:rStyle w:val="Hyperlink"/>
            <w:rFonts w:ascii="Calibri" w:hAnsi="Calibri" w:cs="Calibri"/>
          </w:rPr>
          <w:t>chaven-tang@cardiffmet.ac.uk</w:t>
        </w:r>
      </w:hyperlink>
      <w:r w:rsidR="00315F26">
        <w:rPr>
          <w:rStyle w:val="normaltextrun"/>
          <w:rFonts w:ascii="Calibri" w:hAnsi="Calibri" w:cs="Calibri"/>
        </w:rPr>
        <w:t xml:space="preserve"> – Welsh Centre for Tourism Research</w:t>
      </w:r>
    </w:p>
    <w:p w14:paraId="74EE8F78" w14:textId="0AA44897" w:rsidR="000B0ECC" w:rsidRDefault="00315F26" w:rsidP="000B0ECC">
      <w:pPr>
        <w:pStyle w:val="paragraph"/>
        <w:spacing w:before="0" w:beforeAutospacing="0" w:after="0" w:afterAutospacing="0"/>
        <w:textAlignment w:val="baseline"/>
        <w:rPr>
          <w:rStyle w:val="eop"/>
          <w:rFonts w:ascii="Calibri" w:hAnsi="Calibri" w:cs="Calibri"/>
        </w:rPr>
      </w:pPr>
      <w:r w:rsidRPr="000A161C">
        <w:rPr>
          <w:rStyle w:val="normaltextrun"/>
          <w:rFonts w:ascii="Calibri" w:hAnsi="Calibri" w:cs="Calibri"/>
          <w:vertAlign w:val="superscript"/>
        </w:rPr>
        <w:t>4</w:t>
      </w:r>
      <w:r w:rsidR="000A161C">
        <w:rPr>
          <w:rStyle w:val="normaltextrun"/>
          <w:rFonts w:ascii="Calibri" w:hAnsi="Calibri" w:cs="Calibri"/>
        </w:rPr>
        <w:t>Dr. Andrew Thomas</w:t>
      </w:r>
      <w:r w:rsidR="004F7D60">
        <w:rPr>
          <w:rStyle w:val="normaltextrun"/>
          <w:rFonts w:ascii="Calibri" w:hAnsi="Calibri" w:cs="Calibri"/>
        </w:rPr>
        <w:t xml:space="preserve"> </w:t>
      </w:r>
      <w:r w:rsidR="003414E2">
        <w:rPr>
          <w:rStyle w:val="normaltextrun"/>
          <w:rFonts w:ascii="Calibri" w:hAnsi="Calibri" w:cs="Calibri"/>
        </w:rPr>
        <w:t>–</w:t>
      </w:r>
      <w:r w:rsidR="004F7D60">
        <w:rPr>
          <w:rStyle w:val="normaltextrun"/>
          <w:rFonts w:ascii="Calibri" w:hAnsi="Calibri" w:cs="Calibri"/>
        </w:rPr>
        <w:t xml:space="preserve"> </w:t>
      </w:r>
      <w:hyperlink r:id="rId9" w:history="1">
        <w:r w:rsidR="003414E2" w:rsidRPr="00222AE0">
          <w:rPr>
            <w:rStyle w:val="Hyperlink"/>
            <w:rFonts w:ascii="Calibri" w:hAnsi="Calibri" w:cs="Calibri"/>
          </w:rPr>
          <w:t>athomas@cardiffmet.ac.uk</w:t>
        </w:r>
      </w:hyperlink>
      <w:r w:rsidR="003414E2">
        <w:rPr>
          <w:rStyle w:val="normaltextrun"/>
          <w:rFonts w:ascii="Calibri" w:hAnsi="Calibri" w:cs="Calibri"/>
        </w:rPr>
        <w:t xml:space="preserve"> </w:t>
      </w:r>
      <w:r w:rsidR="00A35403">
        <w:rPr>
          <w:rStyle w:val="normaltextrun"/>
          <w:rFonts w:ascii="Calibri" w:hAnsi="Calibri" w:cs="Calibri"/>
        </w:rPr>
        <w:t>– Cardiff School of Sport and Health Science</w:t>
      </w:r>
      <w:r w:rsidR="000B0ECC">
        <w:rPr>
          <w:rStyle w:val="eop"/>
          <w:rFonts w:ascii="Calibri" w:hAnsi="Calibri" w:cs="Calibri"/>
        </w:rPr>
        <w:t> </w:t>
      </w:r>
    </w:p>
    <w:p w14:paraId="1BCCB2B3" w14:textId="4081AF7A" w:rsidR="00DB73C8" w:rsidRPr="00A35403" w:rsidRDefault="00A35403" w:rsidP="000B0ECC">
      <w:pPr>
        <w:pStyle w:val="paragraph"/>
        <w:spacing w:before="0" w:beforeAutospacing="0" w:after="0" w:afterAutospacing="0"/>
        <w:textAlignment w:val="baseline"/>
        <w:rPr>
          <w:rFonts w:asciiTheme="minorHAnsi" w:hAnsiTheme="minorHAnsi" w:cstheme="minorHAnsi"/>
        </w:rPr>
      </w:pPr>
      <w:r>
        <w:rPr>
          <w:rFonts w:ascii="Segoe UI" w:hAnsi="Segoe UI" w:cs="Segoe UI"/>
          <w:vertAlign w:val="superscript"/>
        </w:rPr>
        <w:t>5</w:t>
      </w:r>
      <w:r>
        <w:rPr>
          <w:rFonts w:asciiTheme="minorHAnsi" w:hAnsiTheme="minorHAnsi" w:cstheme="minorHAnsi"/>
        </w:rPr>
        <w:t>Dr. Rhiannon Packer –</w:t>
      </w:r>
      <w:r w:rsidR="008F1DBB">
        <w:rPr>
          <w:rFonts w:asciiTheme="minorHAnsi" w:hAnsiTheme="minorHAnsi" w:cstheme="minorHAnsi"/>
        </w:rPr>
        <w:t xml:space="preserve"> </w:t>
      </w:r>
      <w:hyperlink r:id="rId10" w:history="1">
        <w:r w:rsidR="008F1DBB" w:rsidRPr="00222AE0">
          <w:rPr>
            <w:rStyle w:val="Hyperlink"/>
            <w:rFonts w:asciiTheme="minorHAnsi" w:hAnsiTheme="minorHAnsi" w:cstheme="minorHAnsi"/>
          </w:rPr>
          <w:t>rajpacker@cardiffmet.ac.uk</w:t>
        </w:r>
      </w:hyperlink>
      <w:r w:rsidR="008F1DBB">
        <w:rPr>
          <w:rFonts w:asciiTheme="minorHAnsi" w:hAnsiTheme="minorHAnsi" w:cstheme="minorHAnsi"/>
        </w:rPr>
        <w:t xml:space="preserve"> </w:t>
      </w:r>
      <w:r>
        <w:rPr>
          <w:rFonts w:asciiTheme="minorHAnsi" w:hAnsiTheme="minorHAnsi" w:cstheme="minorHAnsi"/>
        </w:rPr>
        <w:t>– Cardiff School of Education and Social Policy</w:t>
      </w:r>
    </w:p>
    <w:p w14:paraId="780A70D5" w14:textId="42985060" w:rsidR="0069035C" w:rsidRDefault="0069035C"/>
    <w:p w14:paraId="6850412C" w14:textId="09386298" w:rsidR="0058758C" w:rsidRPr="0058758C" w:rsidRDefault="0058758C">
      <w:pPr>
        <w:rPr>
          <w:b/>
          <w:bCs/>
          <w:sz w:val="24"/>
          <w:szCs w:val="24"/>
        </w:rPr>
      </w:pPr>
      <w:r w:rsidRPr="0058758C">
        <w:rPr>
          <w:b/>
          <w:bCs/>
          <w:sz w:val="24"/>
          <w:szCs w:val="24"/>
        </w:rPr>
        <w:t>UNSDGS:  numbers 9 and 11</w:t>
      </w:r>
    </w:p>
    <w:sectPr w:rsidR="0058758C" w:rsidRPr="0058758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E3607" w14:textId="77777777" w:rsidR="00F96565" w:rsidRDefault="00F96565" w:rsidP="00DB73C8">
      <w:pPr>
        <w:spacing w:after="0" w:line="240" w:lineRule="auto"/>
      </w:pPr>
      <w:r>
        <w:separator/>
      </w:r>
    </w:p>
  </w:endnote>
  <w:endnote w:type="continuationSeparator" w:id="0">
    <w:p w14:paraId="36EB1F4A" w14:textId="77777777" w:rsidR="00F96565" w:rsidRDefault="00F96565" w:rsidP="00DB73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6A7E0" w14:textId="77777777" w:rsidR="00F96565" w:rsidRDefault="00F96565" w:rsidP="00DB73C8">
      <w:pPr>
        <w:spacing w:after="0" w:line="240" w:lineRule="auto"/>
      </w:pPr>
      <w:r>
        <w:separator/>
      </w:r>
    </w:p>
  </w:footnote>
  <w:footnote w:type="continuationSeparator" w:id="0">
    <w:p w14:paraId="26397E8A" w14:textId="77777777" w:rsidR="00F96565" w:rsidRDefault="00F96565" w:rsidP="00DB73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ECC"/>
    <w:rsid w:val="00086A53"/>
    <w:rsid w:val="000A161C"/>
    <w:rsid w:val="000B0ECC"/>
    <w:rsid w:val="000D0F2B"/>
    <w:rsid w:val="000E7E46"/>
    <w:rsid w:val="001B70C3"/>
    <w:rsid w:val="00265415"/>
    <w:rsid w:val="00315F26"/>
    <w:rsid w:val="003414E2"/>
    <w:rsid w:val="00354693"/>
    <w:rsid w:val="00380EED"/>
    <w:rsid w:val="004510D6"/>
    <w:rsid w:val="004600A5"/>
    <w:rsid w:val="004865BE"/>
    <w:rsid w:val="004F7D60"/>
    <w:rsid w:val="00504DDA"/>
    <w:rsid w:val="00534F08"/>
    <w:rsid w:val="00575A11"/>
    <w:rsid w:val="0058758C"/>
    <w:rsid w:val="00653BD2"/>
    <w:rsid w:val="006902F6"/>
    <w:rsid w:val="0069035C"/>
    <w:rsid w:val="006D0E4C"/>
    <w:rsid w:val="00721A7B"/>
    <w:rsid w:val="00724E8D"/>
    <w:rsid w:val="0077278A"/>
    <w:rsid w:val="0081628D"/>
    <w:rsid w:val="00845CAB"/>
    <w:rsid w:val="0089774C"/>
    <w:rsid w:val="008A2D3B"/>
    <w:rsid w:val="008E642D"/>
    <w:rsid w:val="008F1DBB"/>
    <w:rsid w:val="009428AF"/>
    <w:rsid w:val="00963A48"/>
    <w:rsid w:val="00996181"/>
    <w:rsid w:val="00A07B83"/>
    <w:rsid w:val="00A35403"/>
    <w:rsid w:val="00A52D38"/>
    <w:rsid w:val="00A97E36"/>
    <w:rsid w:val="00AB7076"/>
    <w:rsid w:val="00B3744A"/>
    <w:rsid w:val="00B47435"/>
    <w:rsid w:val="00BE2208"/>
    <w:rsid w:val="00BE2366"/>
    <w:rsid w:val="00C263A6"/>
    <w:rsid w:val="00C70A4B"/>
    <w:rsid w:val="00D07416"/>
    <w:rsid w:val="00D314E7"/>
    <w:rsid w:val="00D62BDE"/>
    <w:rsid w:val="00D63C84"/>
    <w:rsid w:val="00D77E6A"/>
    <w:rsid w:val="00DA36A4"/>
    <w:rsid w:val="00DB73C8"/>
    <w:rsid w:val="00DC1258"/>
    <w:rsid w:val="00DD5718"/>
    <w:rsid w:val="00E635BA"/>
    <w:rsid w:val="00EB1A95"/>
    <w:rsid w:val="00EB745E"/>
    <w:rsid w:val="00EF2967"/>
    <w:rsid w:val="00F13ED4"/>
    <w:rsid w:val="00F56566"/>
    <w:rsid w:val="00F60494"/>
    <w:rsid w:val="00F96565"/>
    <w:rsid w:val="00FA2001"/>
    <w:rsid w:val="00FA282D"/>
    <w:rsid w:val="00FA35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1508E"/>
  <w15:chartTrackingRefBased/>
  <w15:docId w15:val="{7BF138C9-9448-4210-9D8C-4C8D881B0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0B0EC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0B0ECC"/>
  </w:style>
  <w:style w:type="character" w:customStyle="1" w:styleId="eop">
    <w:name w:val="eop"/>
    <w:basedOn w:val="DefaultParagraphFont"/>
    <w:rsid w:val="000B0ECC"/>
  </w:style>
  <w:style w:type="character" w:styleId="Hyperlink">
    <w:name w:val="Hyperlink"/>
    <w:basedOn w:val="DefaultParagraphFont"/>
    <w:uiPriority w:val="99"/>
    <w:unhideWhenUsed/>
    <w:rsid w:val="000B0ECC"/>
    <w:rPr>
      <w:color w:val="0563C1" w:themeColor="hyperlink"/>
      <w:u w:val="single"/>
    </w:rPr>
  </w:style>
  <w:style w:type="character" w:styleId="UnresolvedMention">
    <w:name w:val="Unresolved Mention"/>
    <w:basedOn w:val="DefaultParagraphFont"/>
    <w:uiPriority w:val="99"/>
    <w:semiHidden/>
    <w:unhideWhenUsed/>
    <w:rsid w:val="000B0ECC"/>
    <w:rPr>
      <w:color w:val="605E5C"/>
      <w:shd w:val="clear" w:color="auto" w:fill="E1DFDD"/>
    </w:rPr>
  </w:style>
  <w:style w:type="paragraph" w:styleId="Header">
    <w:name w:val="header"/>
    <w:basedOn w:val="Normal"/>
    <w:link w:val="HeaderChar"/>
    <w:uiPriority w:val="99"/>
    <w:unhideWhenUsed/>
    <w:rsid w:val="00DB73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73C8"/>
  </w:style>
  <w:style w:type="paragraph" w:styleId="Footer">
    <w:name w:val="footer"/>
    <w:basedOn w:val="Normal"/>
    <w:link w:val="FooterChar"/>
    <w:uiPriority w:val="99"/>
    <w:unhideWhenUsed/>
    <w:rsid w:val="00DB73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7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6503554">
      <w:bodyDiv w:val="1"/>
      <w:marLeft w:val="0"/>
      <w:marRight w:val="0"/>
      <w:marTop w:val="0"/>
      <w:marBottom w:val="0"/>
      <w:divBdr>
        <w:top w:val="none" w:sz="0" w:space="0" w:color="auto"/>
        <w:left w:val="none" w:sz="0" w:space="0" w:color="auto"/>
        <w:bottom w:val="none" w:sz="0" w:space="0" w:color="auto"/>
        <w:right w:val="none" w:sz="0" w:space="0" w:color="auto"/>
      </w:divBdr>
      <w:divsChild>
        <w:div w:id="1881479890">
          <w:marLeft w:val="0"/>
          <w:marRight w:val="0"/>
          <w:marTop w:val="0"/>
          <w:marBottom w:val="0"/>
          <w:divBdr>
            <w:top w:val="none" w:sz="0" w:space="0" w:color="auto"/>
            <w:left w:val="none" w:sz="0" w:space="0" w:color="auto"/>
            <w:bottom w:val="none" w:sz="0" w:space="0" w:color="auto"/>
            <w:right w:val="none" w:sz="0" w:space="0" w:color="auto"/>
          </w:divBdr>
        </w:div>
        <w:div w:id="1931505351">
          <w:marLeft w:val="0"/>
          <w:marRight w:val="0"/>
          <w:marTop w:val="0"/>
          <w:marBottom w:val="0"/>
          <w:divBdr>
            <w:top w:val="none" w:sz="0" w:space="0" w:color="auto"/>
            <w:left w:val="none" w:sz="0" w:space="0" w:color="auto"/>
            <w:bottom w:val="none" w:sz="0" w:space="0" w:color="auto"/>
            <w:right w:val="none" w:sz="0" w:space="0" w:color="auto"/>
          </w:divBdr>
        </w:div>
        <w:div w:id="1988435588">
          <w:marLeft w:val="0"/>
          <w:marRight w:val="0"/>
          <w:marTop w:val="0"/>
          <w:marBottom w:val="0"/>
          <w:divBdr>
            <w:top w:val="none" w:sz="0" w:space="0" w:color="auto"/>
            <w:left w:val="none" w:sz="0" w:space="0" w:color="auto"/>
            <w:bottom w:val="none" w:sz="0" w:space="0" w:color="auto"/>
            <w:right w:val="none" w:sz="0" w:space="0" w:color="auto"/>
          </w:divBdr>
        </w:div>
        <w:div w:id="1366981560">
          <w:marLeft w:val="0"/>
          <w:marRight w:val="0"/>
          <w:marTop w:val="0"/>
          <w:marBottom w:val="0"/>
          <w:divBdr>
            <w:top w:val="none" w:sz="0" w:space="0" w:color="auto"/>
            <w:left w:val="none" w:sz="0" w:space="0" w:color="auto"/>
            <w:bottom w:val="none" w:sz="0" w:space="0" w:color="auto"/>
            <w:right w:val="none" w:sz="0" w:space="0" w:color="auto"/>
          </w:divBdr>
        </w:div>
        <w:div w:id="1544825092">
          <w:marLeft w:val="0"/>
          <w:marRight w:val="0"/>
          <w:marTop w:val="0"/>
          <w:marBottom w:val="0"/>
          <w:divBdr>
            <w:top w:val="none" w:sz="0" w:space="0" w:color="auto"/>
            <w:left w:val="none" w:sz="0" w:space="0" w:color="auto"/>
            <w:bottom w:val="none" w:sz="0" w:space="0" w:color="auto"/>
            <w:right w:val="none" w:sz="0" w:space="0" w:color="auto"/>
          </w:divBdr>
        </w:div>
        <w:div w:id="128671504">
          <w:marLeft w:val="0"/>
          <w:marRight w:val="0"/>
          <w:marTop w:val="0"/>
          <w:marBottom w:val="0"/>
          <w:divBdr>
            <w:top w:val="none" w:sz="0" w:space="0" w:color="auto"/>
            <w:left w:val="none" w:sz="0" w:space="0" w:color="auto"/>
            <w:bottom w:val="none" w:sz="0" w:space="0" w:color="auto"/>
            <w:right w:val="none" w:sz="0" w:space="0" w:color="auto"/>
          </w:divBdr>
        </w:div>
        <w:div w:id="233852863">
          <w:marLeft w:val="0"/>
          <w:marRight w:val="0"/>
          <w:marTop w:val="0"/>
          <w:marBottom w:val="0"/>
          <w:divBdr>
            <w:top w:val="none" w:sz="0" w:space="0" w:color="auto"/>
            <w:left w:val="none" w:sz="0" w:space="0" w:color="auto"/>
            <w:bottom w:val="none" w:sz="0" w:space="0" w:color="auto"/>
            <w:right w:val="none" w:sz="0" w:space="0" w:color="auto"/>
          </w:divBdr>
        </w:div>
        <w:div w:id="1638562757">
          <w:marLeft w:val="0"/>
          <w:marRight w:val="0"/>
          <w:marTop w:val="0"/>
          <w:marBottom w:val="0"/>
          <w:divBdr>
            <w:top w:val="none" w:sz="0" w:space="0" w:color="auto"/>
            <w:left w:val="none" w:sz="0" w:space="0" w:color="auto"/>
            <w:bottom w:val="none" w:sz="0" w:space="0" w:color="auto"/>
            <w:right w:val="none" w:sz="0" w:space="0" w:color="auto"/>
          </w:divBdr>
        </w:div>
        <w:div w:id="1496530041">
          <w:marLeft w:val="0"/>
          <w:marRight w:val="0"/>
          <w:marTop w:val="0"/>
          <w:marBottom w:val="0"/>
          <w:divBdr>
            <w:top w:val="none" w:sz="0" w:space="0" w:color="auto"/>
            <w:left w:val="none" w:sz="0" w:space="0" w:color="auto"/>
            <w:bottom w:val="none" w:sz="0" w:space="0" w:color="auto"/>
            <w:right w:val="none" w:sz="0" w:space="0" w:color="auto"/>
          </w:divBdr>
        </w:div>
        <w:div w:id="200677773">
          <w:marLeft w:val="0"/>
          <w:marRight w:val="0"/>
          <w:marTop w:val="0"/>
          <w:marBottom w:val="0"/>
          <w:divBdr>
            <w:top w:val="none" w:sz="0" w:space="0" w:color="auto"/>
            <w:left w:val="none" w:sz="0" w:space="0" w:color="auto"/>
            <w:bottom w:val="none" w:sz="0" w:space="0" w:color="auto"/>
            <w:right w:val="none" w:sz="0" w:space="0" w:color="auto"/>
          </w:divBdr>
        </w:div>
        <w:div w:id="1266841305">
          <w:marLeft w:val="0"/>
          <w:marRight w:val="0"/>
          <w:marTop w:val="0"/>
          <w:marBottom w:val="0"/>
          <w:divBdr>
            <w:top w:val="none" w:sz="0" w:space="0" w:color="auto"/>
            <w:left w:val="none" w:sz="0" w:space="0" w:color="auto"/>
            <w:bottom w:val="none" w:sz="0" w:space="0" w:color="auto"/>
            <w:right w:val="none" w:sz="0" w:space="0" w:color="auto"/>
          </w:divBdr>
        </w:div>
        <w:div w:id="2141879798">
          <w:marLeft w:val="0"/>
          <w:marRight w:val="0"/>
          <w:marTop w:val="0"/>
          <w:marBottom w:val="0"/>
          <w:divBdr>
            <w:top w:val="none" w:sz="0" w:space="0" w:color="auto"/>
            <w:left w:val="none" w:sz="0" w:space="0" w:color="auto"/>
            <w:bottom w:val="none" w:sz="0" w:space="0" w:color="auto"/>
            <w:right w:val="none" w:sz="0" w:space="0" w:color="auto"/>
          </w:divBdr>
        </w:div>
        <w:div w:id="1974364871">
          <w:marLeft w:val="0"/>
          <w:marRight w:val="0"/>
          <w:marTop w:val="0"/>
          <w:marBottom w:val="0"/>
          <w:divBdr>
            <w:top w:val="none" w:sz="0" w:space="0" w:color="auto"/>
            <w:left w:val="none" w:sz="0" w:space="0" w:color="auto"/>
            <w:bottom w:val="none" w:sz="0" w:space="0" w:color="auto"/>
            <w:right w:val="none" w:sz="0" w:space="0" w:color="auto"/>
          </w:divBdr>
        </w:div>
        <w:div w:id="169637058">
          <w:marLeft w:val="0"/>
          <w:marRight w:val="0"/>
          <w:marTop w:val="0"/>
          <w:marBottom w:val="0"/>
          <w:divBdr>
            <w:top w:val="none" w:sz="0" w:space="0" w:color="auto"/>
            <w:left w:val="none" w:sz="0" w:space="0" w:color="auto"/>
            <w:bottom w:val="none" w:sz="0" w:space="0" w:color="auto"/>
            <w:right w:val="none" w:sz="0" w:space="0" w:color="auto"/>
          </w:divBdr>
        </w:div>
        <w:div w:id="1589268956">
          <w:marLeft w:val="0"/>
          <w:marRight w:val="0"/>
          <w:marTop w:val="0"/>
          <w:marBottom w:val="0"/>
          <w:divBdr>
            <w:top w:val="none" w:sz="0" w:space="0" w:color="auto"/>
            <w:left w:val="none" w:sz="0" w:space="0" w:color="auto"/>
            <w:bottom w:val="none" w:sz="0" w:space="0" w:color="auto"/>
            <w:right w:val="none" w:sz="0" w:space="0" w:color="auto"/>
          </w:divBdr>
        </w:div>
        <w:div w:id="2072994751">
          <w:marLeft w:val="0"/>
          <w:marRight w:val="0"/>
          <w:marTop w:val="0"/>
          <w:marBottom w:val="0"/>
          <w:divBdr>
            <w:top w:val="none" w:sz="0" w:space="0" w:color="auto"/>
            <w:left w:val="none" w:sz="0" w:space="0" w:color="auto"/>
            <w:bottom w:val="none" w:sz="0" w:space="0" w:color="auto"/>
            <w:right w:val="none" w:sz="0" w:space="0" w:color="auto"/>
          </w:divBdr>
        </w:div>
        <w:div w:id="922302273">
          <w:marLeft w:val="0"/>
          <w:marRight w:val="0"/>
          <w:marTop w:val="0"/>
          <w:marBottom w:val="0"/>
          <w:divBdr>
            <w:top w:val="none" w:sz="0" w:space="0" w:color="auto"/>
            <w:left w:val="none" w:sz="0" w:space="0" w:color="auto"/>
            <w:bottom w:val="none" w:sz="0" w:space="0" w:color="auto"/>
            <w:right w:val="none" w:sz="0" w:space="0" w:color="auto"/>
          </w:divBdr>
        </w:div>
      </w:divsChild>
    </w:div>
    <w:div w:id="1781955140">
      <w:bodyDiv w:val="1"/>
      <w:marLeft w:val="0"/>
      <w:marRight w:val="0"/>
      <w:marTop w:val="0"/>
      <w:marBottom w:val="0"/>
      <w:divBdr>
        <w:top w:val="none" w:sz="0" w:space="0" w:color="auto"/>
        <w:left w:val="none" w:sz="0" w:space="0" w:color="auto"/>
        <w:bottom w:val="none" w:sz="0" w:space="0" w:color="auto"/>
        <w:right w:val="none" w:sz="0" w:space="0" w:color="auto"/>
      </w:divBdr>
      <w:divsChild>
        <w:div w:id="1963687712">
          <w:marLeft w:val="0"/>
          <w:marRight w:val="0"/>
          <w:marTop w:val="0"/>
          <w:marBottom w:val="0"/>
          <w:divBdr>
            <w:top w:val="none" w:sz="0" w:space="0" w:color="auto"/>
            <w:left w:val="none" w:sz="0" w:space="0" w:color="auto"/>
            <w:bottom w:val="none" w:sz="0" w:space="0" w:color="auto"/>
            <w:right w:val="none" w:sz="0" w:space="0" w:color="auto"/>
          </w:divBdr>
        </w:div>
        <w:div w:id="391344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ven-tang@cardiffmet.ac.uk" TargetMode="External"/><Relationship Id="rId3" Type="http://schemas.openxmlformats.org/officeDocument/2006/relationships/webSettings" Target="webSettings.xml"/><Relationship Id="rId7" Type="http://schemas.openxmlformats.org/officeDocument/2006/relationships/hyperlink" Target="mailto:thatcherc@cardiff.ac.uk"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ardavies@cardiffmet.ac.uk"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mailto:rajpacker@cardiffmet.ac.uk" TargetMode="External"/><Relationship Id="rId4" Type="http://schemas.openxmlformats.org/officeDocument/2006/relationships/footnotes" Target="footnotes.xml"/><Relationship Id="rId9" Type="http://schemas.openxmlformats.org/officeDocument/2006/relationships/hyperlink" Target="mailto:athomas@cardiffmet.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1148</Words>
  <Characters>6547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Cardiff Metropolitan University</Company>
  <LinksUpToDate>false</LinksUpToDate>
  <CharactersWithSpaces>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Davies, Karen</dc:creator>
  <cp:keywords/>
  <dc:description/>
  <cp:lastModifiedBy>Davies, Karen</cp:lastModifiedBy>
  <cp:revision>21</cp:revision>
  <dcterms:created xsi:type="dcterms:W3CDTF">2023-01-10T11:30:00Z</dcterms:created>
  <dcterms:modified xsi:type="dcterms:W3CDTF">2023-01-11T16:50:00Z</dcterms:modified>
</cp:coreProperties>
</file>