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89B12" w14:textId="77777777" w:rsidR="00B977AA" w:rsidRPr="00D53762" w:rsidRDefault="00B977AA" w:rsidP="00BD20C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3762">
        <w:rPr>
          <w:rFonts w:ascii="Times New Roman" w:hAnsi="Times New Roman" w:cs="Times New Roman"/>
          <w:b/>
          <w:bCs/>
          <w:sz w:val="28"/>
          <w:szCs w:val="28"/>
        </w:rPr>
        <w:t>A Systematic Literature Review Exploring How the UNs SDGs have limited application to</w:t>
      </w:r>
      <w:r w:rsidR="00E21A0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048C7">
        <w:rPr>
          <w:rFonts w:ascii="Times New Roman" w:hAnsi="Times New Roman" w:cs="Times New Roman"/>
          <w:b/>
          <w:bCs/>
          <w:sz w:val="28"/>
          <w:szCs w:val="28"/>
        </w:rPr>
        <w:t>Welsh</w:t>
      </w:r>
      <w:r w:rsidRPr="00D53762">
        <w:rPr>
          <w:rFonts w:ascii="Times New Roman" w:hAnsi="Times New Roman" w:cs="Times New Roman"/>
          <w:b/>
          <w:bCs/>
          <w:sz w:val="28"/>
          <w:szCs w:val="28"/>
        </w:rPr>
        <w:t xml:space="preserve"> Specialist</w:t>
      </w:r>
      <w:r w:rsidR="00185412">
        <w:rPr>
          <w:rFonts w:ascii="Times New Roman" w:hAnsi="Times New Roman" w:cs="Times New Roman"/>
          <w:b/>
          <w:bCs/>
          <w:sz w:val="28"/>
          <w:szCs w:val="28"/>
        </w:rPr>
        <w:t xml:space="preserve"> Trade</w:t>
      </w:r>
      <w:r w:rsidRPr="00D53762">
        <w:rPr>
          <w:rFonts w:ascii="Times New Roman" w:hAnsi="Times New Roman" w:cs="Times New Roman"/>
          <w:b/>
          <w:bCs/>
          <w:sz w:val="28"/>
          <w:szCs w:val="28"/>
        </w:rPr>
        <w:t>-Contractors in the Construction Industry and their Sustainable Development.</w:t>
      </w:r>
    </w:p>
    <w:p w14:paraId="7CC1E976" w14:textId="77777777" w:rsidR="00B977AA" w:rsidRPr="00D53762" w:rsidRDefault="00B977AA" w:rsidP="00D53762">
      <w:pPr>
        <w:jc w:val="both"/>
        <w:rPr>
          <w:rFonts w:ascii="Times New Roman" w:hAnsi="Times New Roman" w:cs="Times New Roman"/>
        </w:rPr>
      </w:pPr>
      <w:r w:rsidRPr="00D53762">
        <w:rPr>
          <w:rFonts w:ascii="Times New Roman" w:hAnsi="Times New Roman" w:cs="Times New Roman"/>
        </w:rPr>
        <w:t>Natasha Stait</w:t>
      </w:r>
      <w:r w:rsidR="009B6930" w:rsidRPr="00D53762">
        <w:rPr>
          <w:rFonts w:ascii="Times New Roman" w:hAnsi="Times New Roman" w:cs="Times New Roman"/>
        </w:rPr>
        <w:t>*</w:t>
      </w:r>
      <w:r w:rsidRPr="00D53762">
        <w:rPr>
          <w:rFonts w:ascii="Times New Roman" w:hAnsi="Times New Roman" w:cs="Times New Roman"/>
        </w:rPr>
        <w:t>, Dr Emmet McLoughlin</w:t>
      </w:r>
      <w:r w:rsidR="009B6930" w:rsidRPr="00D53762">
        <w:rPr>
          <w:rFonts w:ascii="Times New Roman" w:hAnsi="Times New Roman" w:cs="Times New Roman"/>
        </w:rPr>
        <w:t>**</w:t>
      </w:r>
      <w:r w:rsidRPr="00D53762">
        <w:rPr>
          <w:rFonts w:ascii="Times New Roman" w:hAnsi="Times New Roman" w:cs="Times New Roman"/>
        </w:rPr>
        <w:t>, and Dr Christopher Miller</w:t>
      </w:r>
      <w:r w:rsidR="009B6930" w:rsidRPr="00D53762">
        <w:rPr>
          <w:rFonts w:ascii="Times New Roman" w:hAnsi="Times New Roman" w:cs="Times New Roman"/>
        </w:rPr>
        <w:t>***</w:t>
      </w:r>
    </w:p>
    <w:p w14:paraId="36265199" w14:textId="77777777" w:rsidR="00B977AA" w:rsidRPr="00D53762" w:rsidRDefault="009B6930" w:rsidP="00D53762">
      <w:pPr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D53762">
        <w:rPr>
          <w:rFonts w:ascii="Times New Roman" w:hAnsi="Times New Roman" w:cs="Times New Roman"/>
          <w:i/>
          <w:iCs/>
          <w:sz w:val="20"/>
          <w:szCs w:val="20"/>
        </w:rPr>
        <w:t xml:space="preserve">*Doctor of Management Student. MBA. BA(Hons) Business and Management. Associate Tutor in Business Management and Law. Cardiff School of Management. Cardiff Metropolitan University. </w:t>
      </w:r>
      <w:hyperlink r:id="rId11" w:history="1">
        <w:r w:rsidRPr="00D53762">
          <w:rPr>
            <w:rStyle w:val="Hyperlink"/>
            <w:rFonts w:ascii="Times New Roman" w:hAnsi="Times New Roman" w:cs="Times New Roman"/>
            <w:i/>
            <w:iCs/>
            <w:sz w:val="20"/>
            <w:szCs w:val="20"/>
          </w:rPr>
          <w:t>NStait2@cardiffmet.ac.uk</w:t>
        </w:r>
      </w:hyperlink>
      <w:r w:rsidRPr="00D53762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</w:p>
    <w:p w14:paraId="77152CA0" w14:textId="77777777" w:rsidR="009B6930" w:rsidRPr="00D53762" w:rsidRDefault="009B6930" w:rsidP="00D53762">
      <w:pPr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D53762">
        <w:rPr>
          <w:rFonts w:ascii="Times New Roman" w:hAnsi="Times New Roman" w:cs="Times New Roman"/>
          <w:i/>
          <w:iCs/>
          <w:sz w:val="20"/>
          <w:szCs w:val="20"/>
        </w:rPr>
        <w:t xml:space="preserve">**PhD. Senior Lecturer in Tourism and Events Management. Cardiff School of Management. </w:t>
      </w:r>
    </w:p>
    <w:p w14:paraId="025DF25C" w14:textId="77777777" w:rsidR="009B6930" w:rsidRPr="00D53762" w:rsidRDefault="009B6930" w:rsidP="00D53762">
      <w:pPr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D53762">
        <w:rPr>
          <w:rFonts w:ascii="Times New Roman" w:hAnsi="Times New Roman" w:cs="Times New Roman"/>
          <w:i/>
          <w:iCs/>
          <w:sz w:val="20"/>
          <w:szCs w:val="20"/>
        </w:rPr>
        <w:t xml:space="preserve">Cardiff Metropolitan University. </w:t>
      </w:r>
      <w:hyperlink r:id="rId12" w:history="1">
        <w:r w:rsidRPr="00D53762">
          <w:rPr>
            <w:rStyle w:val="Hyperlink"/>
            <w:rFonts w:ascii="Times New Roman" w:hAnsi="Times New Roman" w:cs="Times New Roman"/>
            <w:i/>
            <w:iCs/>
            <w:sz w:val="20"/>
            <w:szCs w:val="20"/>
          </w:rPr>
          <w:t>emcloughlin@cardiffmet.ac.uk</w:t>
        </w:r>
      </w:hyperlink>
      <w:r w:rsidRPr="00D53762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</w:p>
    <w:p w14:paraId="69276D30" w14:textId="77777777" w:rsidR="009B6930" w:rsidRPr="00D53762" w:rsidRDefault="009B6930" w:rsidP="00D53762">
      <w:pPr>
        <w:pBdr>
          <w:bottom w:val="single" w:sz="12" w:space="1" w:color="auto"/>
        </w:pBdr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D53762">
        <w:rPr>
          <w:rFonts w:ascii="Times New Roman" w:hAnsi="Times New Roman" w:cs="Times New Roman"/>
          <w:i/>
          <w:iCs/>
          <w:sz w:val="20"/>
          <w:szCs w:val="20"/>
        </w:rPr>
        <w:t>***PhD.</w:t>
      </w:r>
      <w:r w:rsidRPr="00D53762">
        <w:rPr>
          <w:rFonts w:ascii="Times New Roman" w:hAnsi="Times New Roman" w:cs="Times New Roman"/>
          <w:color w:val="242424"/>
          <w:sz w:val="20"/>
          <w:szCs w:val="20"/>
          <w:shd w:val="clear" w:color="auto" w:fill="FFFFFF"/>
        </w:rPr>
        <w:t xml:space="preserve"> </w:t>
      </w:r>
      <w:r w:rsidRPr="00D53762">
        <w:rPr>
          <w:rFonts w:ascii="Times New Roman" w:hAnsi="Times New Roman" w:cs="Times New Roman"/>
          <w:i/>
          <w:iCs/>
          <w:sz w:val="20"/>
          <w:szCs w:val="20"/>
        </w:rPr>
        <w:t xml:space="preserve">Programme Director. Senior Lecturer in Entrepreneurship and Innovation Management. Cardiff School of Management. Cardiff Metropolitan University. </w:t>
      </w:r>
      <w:hyperlink r:id="rId13" w:history="1">
        <w:r w:rsidR="00906ED5" w:rsidRPr="00103B81">
          <w:rPr>
            <w:rStyle w:val="Hyperlink"/>
            <w:rFonts w:ascii="Times New Roman" w:hAnsi="Times New Roman" w:cs="Times New Roman"/>
            <w:i/>
            <w:iCs/>
            <w:sz w:val="20"/>
            <w:szCs w:val="20"/>
          </w:rPr>
          <w:t>cmiller@cardiffmet.ac.uk</w:t>
        </w:r>
      </w:hyperlink>
      <w:r w:rsidR="00906ED5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</w:p>
    <w:p w14:paraId="2894CC5E" w14:textId="77777777" w:rsidR="009B6930" w:rsidRPr="00D53762" w:rsidRDefault="009B6930" w:rsidP="00B977AA">
      <w:pPr>
        <w:pBdr>
          <w:bottom w:val="single" w:sz="12" w:space="1" w:color="auto"/>
        </w:pBdr>
        <w:rPr>
          <w:rFonts w:ascii="Times New Roman" w:hAnsi="Times New Roman" w:cs="Times New Roman"/>
          <w:i/>
          <w:iCs/>
          <w:sz w:val="20"/>
          <w:szCs w:val="20"/>
        </w:rPr>
      </w:pPr>
    </w:p>
    <w:p w14:paraId="6F70FB47" w14:textId="77777777" w:rsidR="009B6930" w:rsidRDefault="00D53762" w:rsidP="00D53762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53762">
        <w:rPr>
          <w:rFonts w:ascii="Times New Roman" w:hAnsi="Times New Roman" w:cs="Times New Roman"/>
          <w:b/>
          <w:bCs/>
          <w:sz w:val="24"/>
          <w:szCs w:val="24"/>
          <w:u w:val="single"/>
        </w:rPr>
        <w:t>Abstract</w:t>
      </w:r>
    </w:p>
    <w:p w14:paraId="5C64B76C" w14:textId="734FC808" w:rsidR="00E21A0F" w:rsidRDefault="00BB21B0" w:rsidP="00BB21B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Construction Industry has specific features that outlines this sector from all other sectors, (Lu et al, 202</w:t>
      </w:r>
      <w:r w:rsidR="00E55EE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). </w:t>
      </w:r>
      <w:bookmarkStart w:id="0" w:name="_Hlk120265869"/>
      <w:r w:rsidR="00E761DB">
        <w:rPr>
          <w:rFonts w:ascii="Times New Roman" w:hAnsi="Times New Roman" w:cs="Times New Roman"/>
          <w:sz w:val="24"/>
          <w:szCs w:val="24"/>
        </w:rPr>
        <w:t xml:space="preserve">In Wales 99% of Specialist </w:t>
      </w:r>
      <w:r w:rsidR="007F3AAA">
        <w:rPr>
          <w:rFonts w:ascii="Times New Roman" w:hAnsi="Times New Roman" w:cs="Times New Roman"/>
          <w:sz w:val="24"/>
          <w:szCs w:val="24"/>
        </w:rPr>
        <w:t xml:space="preserve">Trade </w:t>
      </w:r>
      <w:r w:rsidR="00E761DB">
        <w:rPr>
          <w:rFonts w:ascii="Times New Roman" w:hAnsi="Times New Roman" w:cs="Times New Roman"/>
          <w:sz w:val="24"/>
          <w:szCs w:val="24"/>
        </w:rPr>
        <w:t>Contractors can be categorised as Small Firms emplo</w:t>
      </w:r>
      <w:r w:rsidR="00870E5D">
        <w:rPr>
          <w:rFonts w:ascii="Times New Roman" w:hAnsi="Times New Roman" w:cs="Times New Roman"/>
          <w:sz w:val="24"/>
          <w:szCs w:val="24"/>
        </w:rPr>
        <w:t>ying</w:t>
      </w:r>
      <w:r w:rsidR="00E761DB">
        <w:rPr>
          <w:rFonts w:ascii="Times New Roman" w:hAnsi="Times New Roman" w:cs="Times New Roman"/>
          <w:sz w:val="24"/>
          <w:szCs w:val="24"/>
        </w:rPr>
        <w:t xml:space="preserve"> less than thirteen people, with 55% of these being sole contractors, (CEW, 2019). </w:t>
      </w:r>
      <w:bookmarkEnd w:id="0"/>
      <w:r w:rsidR="006A2DBC">
        <w:rPr>
          <w:rFonts w:ascii="Times New Roman" w:hAnsi="Times New Roman" w:cs="Times New Roman"/>
          <w:sz w:val="24"/>
          <w:szCs w:val="24"/>
        </w:rPr>
        <w:t xml:space="preserve">For almost the past two decades, </w:t>
      </w:r>
      <w:r w:rsidR="00702A17">
        <w:rPr>
          <w:rFonts w:ascii="Times New Roman" w:hAnsi="Times New Roman" w:cs="Times New Roman"/>
          <w:sz w:val="24"/>
          <w:szCs w:val="24"/>
        </w:rPr>
        <w:t xml:space="preserve">specialist </w:t>
      </w:r>
      <w:r w:rsidR="00185412">
        <w:rPr>
          <w:rFonts w:ascii="Times New Roman" w:hAnsi="Times New Roman" w:cs="Times New Roman"/>
          <w:sz w:val="24"/>
          <w:szCs w:val="24"/>
        </w:rPr>
        <w:t xml:space="preserve">trade </w:t>
      </w:r>
      <w:r w:rsidR="006A2DBC">
        <w:rPr>
          <w:rFonts w:ascii="Times New Roman" w:hAnsi="Times New Roman" w:cs="Times New Roman"/>
          <w:sz w:val="24"/>
          <w:szCs w:val="24"/>
        </w:rPr>
        <w:t>contracting has been largely utilised in the Construction Industry, (El-</w:t>
      </w:r>
      <w:proofErr w:type="spellStart"/>
      <w:r w:rsidR="006A2DBC">
        <w:rPr>
          <w:rFonts w:ascii="Times New Roman" w:hAnsi="Times New Roman" w:cs="Times New Roman"/>
          <w:sz w:val="24"/>
          <w:szCs w:val="24"/>
        </w:rPr>
        <w:t>Mashaleh</w:t>
      </w:r>
      <w:proofErr w:type="spellEnd"/>
      <w:r w:rsidR="006A2DBC">
        <w:rPr>
          <w:rFonts w:ascii="Times New Roman" w:hAnsi="Times New Roman" w:cs="Times New Roman"/>
          <w:sz w:val="24"/>
          <w:szCs w:val="24"/>
        </w:rPr>
        <w:t xml:space="preserve">, 2009). </w:t>
      </w:r>
      <w:r w:rsidR="00F23F7C">
        <w:rPr>
          <w:rFonts w:ascii="Times New Roman" w:hAnsi="Times New Roman" w:cs="Times New Roman"/>
          <w:sz w:val="24"/>
          <w:szCs w:val="24"/>
        </w:rPr>
        <w:t>S</w:t>
      </w:r>
      <w:r w:rsidR="00702A17">
        <w:rPr>
          <w:rFonts w:ascii="Times New Roman" w:hAnsi="Times New Roman" w:cs="Times New Roman"/>
          <w:sz w:val="24"/>
          <w:szCs w:val="24"/>
        </w:rPr>
        <w:t xml:space="preserve">pecialist </w:t>
      </w:r>
      <w:r w:rsidR="007F3AAA">
        <w:rPr>
          <w:rFonts w:ascii="Times New Roman" w:hAnsi="Times New Roman" w:cs="Times New Roman"/>
          <w:sz w:val="24"/>
          <w:szCs w:val="24"/>
        </w:rPr>
        <w:t xml:space="preserve">trade </w:t>
      </w:r>
      <w:r w:rsidR="00F23F7C">
        <w:rPr>
          <w:rFonts w:ascii="Times New Roman" w:hAnsi="Times New Roman" w:cs="Times New Roman"/>
          <w:sz w:val="24"/>
          <w:szCs w:val="24"/>
        </w:rPr>
        <w:t>contractors</w:t>
      </w:r>
      <w:r w:rsidR="006A2DBC">
        <w:rPr>
          <w:rFonts w:ascii="Times New Roman" w:hAnsi="Times New Roman" w:cs="Times New Roman"/>
          <w:sz w:val="24"/>
          <w:szCs w:val="24"/>
        </w:rPr>
        <w:t xml:space="preserve"> assist main contractor</w:t>
      </w:r>
      <w:r w:rsidR="00870E5D">
        <w:rPr>
          <w:rFonts w:ascii="Times New Roman" w:hAnsi="Times New Roman" w:cs="Times New Roman"/>
          <w:sz w:val="24"/>
          <w:szCs w:val="24"/>
        </w:rPr>
        <w:t>s</w:t>
      </w:r>
      <w:r w:rsidR="006A2DBC">
        <w:rPr>
          <w:rFonts w:ascii="Times New Roman" w:hAnsi="Times New Roman" w:cs="Times New Roman"/>
          <w:sz w:val="24"/>
          <w:szCs w:val="24"/>
        </w:rPr>
        <w:t xml:space="preserve"> in overcoming problems that relate to the need for specialist expertise, to reduce resource shortage and financial implications, (</w:t>
      </w:r>
      <w:proofErr w:type="spellStart"/>
      <w:r w:rsidR="006A2DBC">
        <w:rPr>
          <w:rFonts w:ascii="Times New Roman" w:hAnsi="Times New Roman" w:cs="Times New Roman"/>
          <w:sz w:val="24"/>
          <w:szCs w:val="24"/>
        </w:rPr>
        <w:t>Elazouni</w:t>
      </w:r>
      <w:proofErr w:type="spellEnd"/>
      <w:r w:rsidR="006A2DBC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6A2DBC">
        <w:rPr>
          <w:rFonts w:ascii="Times New Roman" w:hAnsi="Times New Roman" w:cs="Times New Roman"/>
          <w:sz w:val="24"/>
          <w:szCs w:val="24"/>
        </w:rPr>
        <w:t>Metwally</w:t>
      </w:r>
      <w:proofErr w:type="spellEnd"/>
      <w:r w:rsidR="006A2DBC">
        <w:rPr>
          <w:rFonts w:ascii="Times New Roman" w:hAnsi="Times New Roman" w:cs="Times New Roman"/>
          <w:sz w:val="24"/>
          <w:szCs w:val="24"/>
        </w:rPr>
        <w:t xml:space="preserve">, 2000). </w:t>
      </w:r>
      <w:r w:rsidR="00702A17">
        <w:rPr>
          <w:rFonts w:ascii="Times New Roman" w:hAnsi="Times New Roman" w:cs="Times New Roman"/>
          <w:sz w:val="24"/>
          <w:szCs w:val="24"/>
        </w:rPr>
        <w:t xml:space="preserve">Specialist </w:t>
      </w:r>
      <w:r w:rsidR="007F3AAA">
        <w:rPr>
          <w:rFonts w:ascii="Times New Roman" w:hAnsi="Times New Roman" w:cs="Times New Roman"/>
          <w:sz w:val="24"/>
          <w:szCs w:val="24"/>
        </w:rPr>
        <w:t xml:space="preserve">trade </w:t>
      </w:r>
      <w:r w:rsidR="00E21A0F">
        <w:rPr>
          <w:rFonts w:ascii="Times New Roman" w:hAnsi="Times New Roman" w:cs="Times New Roman"/>
          <w:sz w:val="24"/>
          <w:szCs w:val="24"/>
        </w:rPr>
        <w:t>contractors have a critical role in the adoption of innovation</w:t>
      </w:r>
      <w:r w:rsidR="00025576">
        <w:rPr>
          <w:rFonts w:ascii="Times New Roman" w:hAnsi="Times New Roman" w:cs="Times New Roman"/>
          <w:sz w:val="24"/>
          <w:szCs w:val="24"/>
        </w:rPr>
        <w:t xml:space="preserve"> within a construction project.</w:t>
      </w:r>
      <w:r w:rsidR="00E21A0F">
        <w:rPr>
          <w:rFonts w:ascii="Times New Roman" w:hAnsi="Times New Roman" w:cs="Times New Roman"/>
          <w:sz w:val="24"/>
          <w:szCs w:val="24"/>
        </w:rPr>
        <w:t xml:space="preserve"> </w:t>
      </w:r>
      <w:r w:rsidR="00025576">
        <w:rPr>
          <w:rFonts w:ascii="Times New Roman" w:hAnsi="Times New Roman" w:cs="Times New Roman"/>
          <w:sz w:val="24"/>
          <w:szCs w:val="24"/>
        </w:rPr>
        <w:t>However,</w:t>
      </w:r>
      <w:r w:rsidR="00E21A0F">
        <w:rPr>
          <w:rFonts w:ascii="Times New Roman" w:hAnsi="Times New Roman" w:cs="Times New Roman"/>
          <w:sz w:val="24"/>
          <w:szCs w:val="24"/>
        </w:rPr>
        <w:t xml:space="preserve"> because </w:t>
      </w:r>
      <w:r w:rsidR="00702A17">
        <w:rPr>
          <w:rFonts w:ascii="Times New Roman" w:hAnsi="Times New Roman" w:cs="Times New Roman"/>
          <w:sz w:val="24"/>
          <w:szCs w:val="24"/>
        </w:rPr>
        <w:t xml:space="preserve">specialist </w:t>
      </w:r>
      <w:r w:rsidR="00185412">
        <w:rPr>
          <w:rFonts w:ascii="Times New Roman" w:hAnsi="Times New Roman" w:cs="Times New Roman"/>
          <w:sz w:val="24"/>
          <w:szCs w:val="24"/>
        </w:rPr>
        <w:t xml:space="preserve">trade </w:t>
      </w:r>
      <w:r w:rsidR="00E21A0F">
        <w:rPr>
          <w:rFonts w:ascii="Times New Roman" w:hAnsi="Times New Roman" w:cs="Times New Roman"/>
          <w:sz w:val="24"/>
          <w:szCs w:val="24"/>
        </w:rPr>
        <w:t xml:space="preserve">contractors are likely to </w:t>
      </w:r>
      <w:r w:rsidR="00025576">
        <w:rPr>
          <w:rFonts w:ascii="Times New Roman" w:hAnsi="Times New Roman" w:cs="Times New Roman"/>
          <w:sz w:val="24"/>
          <w:szCs w:val="24"/>
        </w:rPr>
        <w:t>already have adopted innovation within their specialism it has to be noted that because of this specialis</w:t>
      </w:r>
      <w:r w:rsidR="00700875">
        <w:rPr>
          <w:rFonts w:ascii="Times New Roman" w:hAnsi="Times New Roman" w:cs="Times New Roman"/>
          <w:sz w:val="24"/>
          <w:szCs w:val="24"/>
        </w:rPr>
        <w:t>t behaviour</w:t>
      </w:r>
      <w:r w:rsidR="00025576">
        <w:rPr>
          <w:rFonts w:ascii="Times New Roman" w:hAnsi="Times New Roman" w:cs="Times New Roman"/>
          <w:sz w:val="24"/>
          <w:szCs w:val="24"/>
        </w:rPr>
        <w:t xml:space="preserve"> they tend to endure</w:t>
      </w:r>
      <w:r w:rsidR="00E21A0F">
        <w:rPr>
          <w:rFonts w:ascii="Times New Roman" w:hAnsi="Times New Roman" w:cs="Times New Roman"/>
          <w:sz w:val="24"/>
          <w:szCs w:val="24"/>
        </w:rPr>
        <w:t xml:space="preserve"> very different challenges in adopting new innovations</w:t>
      </w:r>
      <w:r w:rsidR="00870E5D">
        <w:rPr>
          <w:rFonts w:ascii="Times New Roman" w:hAnsi="Times New Roman" w:cs="Times New Roman"/>
          <w:sz w:val="24"/>
          <w:szCs w:val="24"/>
        </w:rPr>
        <w:t xml:space="preserve"> as</w:t>
      </w:r>
      <w:r w:rsidR="00C56886">
        <w:rPr>
          <w:rFonts w:ascii="Times New Roman" w:hAnsi="Times New Roman" w:cs="Times New Roman"/>
          <w:sz w:val="24"/>
          <w:szCs w:val="24"/>
        </w:rPr>
        <w:t xml:space="preserve"> the innovation processes tend to differ</w:t>
      </w:r>
      <w:r w:rsidR="00E21A0F">
        <w:rPr>
          <w:rFonts w:ascii="Times New Roman" w:hAnsi="Times New Roman" w:cs="Times New Roman"/>
          <w:sz w:val="24"/>
          <w:szCs w:val="24"/>
        </w:rPr>
        <w:t xml:space="preserve"> </w:t>
      </w:r>
      <w:r w:rsidR="00C56886">
        <w:rPr>
          <w:rFonts w:ascii="Times New Roman" w:hAnsi="Times New Roman" w:cs="Times New Roman"/>
          <w:sz w:val="24"/>
          <w:szCs w:val="24"/>
        </w:rPr>
        <w:t>from</w:t>
      </w:r>
      <w:r w:rsidR="00E21A0F">
        <w:rPr>
          <w:rFonts w:ascii="Times New Roman" w:hAnsi="Times New Roman" w:cs="Times New Roman"/>
          <w:sz w:val="24"/>
          <w:szCs w:val="24"/>
        </w:rPr>
        <w:t xml:space="preserve"> large firms, (Goh and </w:t>
      </w:r>
      <w:proofErr w:type="spellStart"/>
      <w:r w:rsidR="00E21A0F">
        <w:rPr>
          <w:rFonts w:ascii="Times New Roman" w:hAnsi="Times New Roman" w:cs="Times New Roman"/>
          <w:sz w:val="24"/>
          <w:szCs w:val="24"/>
        </w:rPr>
        <w:t>Loosemore</w:t>
      </w:r>
      <w:proofErr w:type="spellEnd"/>
      <w:r w:rsidR="00E21A0F">
        <w:rPr>
          <w:rFonts w:ascii="Times New Roman" w:hAnsi="Times New Roman" w:cs="Times New Roman"/>
          <w:sz w:val="24"/>
          <w:szCs w:val="24"/>
        </w:rPr>
        <w:t xml:space="preserve">, 2017). </w:t>
      </w:r>
      <w:r w:rsidR="004C4BD8">
        <w:rPr>
          <w:rFonts w:ascii="Times New Roman" w:hAnsi="Times New Roman" w:cs="Times New Roman"/>
          <w:sz w:val="24"/>
          <w:szCs w:val="24"/>
        </w:rPr>
        <w:t xml:space="preserve">Thus, </w:t>
      </w:r>
      <w:proofErr w:type="spellStart"/>
      <w:r w:rsidR="004C4BD8">
        <w:rPr>
          <w:rFonts w:ascii="Times New Roman" w:hAnsi="Times New Roman" w:cs="Times New Roman"/>
          <w:sz w:val="24"/>
          <w:szCs w:val="24"/>
        </w:rPr>
        <w:t>Gadde</w:t>
      </w:r>
      <w:proofErr w:type="spellEnd"/>
      <w:r w:rsidR="00C47D2E">
        <w:rPr>
          <w:rFonts w:ascii="Times New Roman" w:hAnsi="Times New Roman" w:cs="Times New Roman"/>
          <w:sz w:val="24"/>
          <w:szCs w:val="24"/>
        </w:rPr>
        <w:t xml:space="preserve"> and Dubois</w:t>
      </w:r>
      <w:r w:rsidR="004C4BD8">
        <w:rPr>
          <w:rFonts w:ascii="Times New Roman" w:hAnsi="Times New Roman" w:cs="Times New Roman"/>
          <w:sz w:val="24"/>
          <w:szCs w:val="24"/>
        </w:rPr>
        <w:t xml:space="preserve"> (20</w:t>
      </w:r>
      <w:r w:rsidR="002E7A41">
        <w:rPr>
          <w:rFonts w:ascii="Times New Roman" w:hAnsi="Times New Roman" w:cs="Times New Roman"/>
          <w:sz w:val="24"/>
          <w:szCs w:val="24"/>
        </w:rPr>
        <w:t>1</w:t>
      </w:r>
      <w:r w:rsidR="004C4BD8">
        <w:rPr>
          <w:rFonts w:ascii="Times New Roman" w:hAnsi="Times New Roman" w:cs="Times New Roman"/>
          <w:sz w:val="24"/>
          <w:szCs w:val="24"/>
        </w:rPr>
        <w:t xml:space="preserve">0) noted that the construction project process emphasises transactional cost rather that relationship exchange. This </w:t>
      </w:r>
      <w:r w:rsidR="003A3DE0">
        <w:rPr>
          <w:rFonts w:ascii="Times New Roman" w:hAnsi="Times New Roman" w:cs="Times New Roman"/>
          <w:sz w:val="24"/>
          <w:szCs w:val="24"/>
        </w:rPr>
        <w:t>fundamentally discourages integration and limits sustainabl</w:t>
      </w:r>
      <w:r w:rsidR="000A50EC">
        <w:rPr>
          <w:rFonts w:ascii="Times New Roman" w:hAnsi="Times New Roman" w:cs="Times New Roman"/>
          <w:sz w:val="24"/>
          <w:szCs w:val="24"/>
        </w:rPr>
        <w:t xml:space="preserve">e </w:t>
      </w:r>
      <w:r w:rsidR="003A3DE0">
        <w:rPr>
          <w:rFonts w:ascii="Times New Roman" w:hAnsi="Times New Roman" w:cs="Times New Roman"/>
          <w:sz w:val="24"/>
          <w:szCs w:val="24"/>
        </w:rPr>
        <w:t xml:space="preserve">behaviours </w:t>
      </w:r>
      <w:r w:rsidR="0065483E">
        <w:rPr>
          <w:rFonts w:ascii="Times New Roman" w:hAnsi="Times New Roman" w:cs="Times New Roman"/>
          <w:sz w:val="24"/>
          <w:szCs w:val="24"/>
        </w:rPr>
        <w:t xml:space="preserve">in the construction industry </w:t>
      </w:r>
      <w:r w:rsidR="003A3DE0">
        <w:rPr>
          <w:rFonts w:ascii="Times New Roman" w:hAnsi="Times New Roman" w:cs="Times New Roman"/>
          <w:sz w:val="24"/>
          <w:szCs w:val="24"/>
        </w:rPr>
        <w:t xml:space="preserve">particularly when combined with the industries overarching problems of environmental performance and </w:t>
      </w:r>
      <w:r w:rsidR="00700875">
        <w:rPr>
          <w:rFonts w:ascii="Times New Roman" w:hAnsi="Times New Roman" w:cs="Times New Roman"/>
          <w:sz w:val="24"/>
          <w:szCs w:val="24"/>
        </w:rPr>
        <w:t xml:space="preserve">the combination </w:t>
      </w:r>
      <w:r w:rsidR="00870E5D">
        <w:rPr>
          <w:rFonts w:ascii="Times New Roman" w:hAnsi="Times New Roman" w:cs="Times New Roman"/>
          <w:sz w:val="24"/>
          <w:szCs w:val="24"/>
        </w:rPr>
        <w:t>of</w:t>
      </w:r>
      <w:r w:rsidR="00700875">
        <w:rPr>
          <w:rFonts w:ascii="Times New Roman" w:hAnsi="Times New Roman" w:cs="Times New Roman"/>
          <w:sz w:val="24"/>
          <w:szCs w:val="24"/>
        </w:rPr>
        <w:t xml:space="preserve"> obtaining </w:t>
      </w:r>
      <w:r w:rsidR="003A3DE0">
        <w:rPr>
          <w:rFonts w:ascii="Times New Roman" w:hAnsi="Times New Roman" w:cs="Times New Roman"/>
          <w:sz w:val="24"/>
          <w:szCs w:val="24"/>
        </w:rPr>
        <w:t>financial stability, (Briscoe and Dainty, 200</w:t>
      </w:r>
      <w:r w:rsidR="00680600">
        <w:rPr>
          <w:rFonts w:ascii="Times New Roman" w:hAnsi="Times New Roman" w:cs="Times New Roman"/>
          <w:sz w:val="24"/>
          <w:szCs w:val="24"/>
        </w:rPr>
        <w:t>5</w:t>
      </w:r>
      <w:r w:rsidR="003A3DE0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1EDD81FA" w14:textId="77777777" w:rsidR="00F03027" w:rsidRDefault="00D53762" w:rsidP="00F0302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There are limited studies that explore the role that construction activities and the built environment play in the UN’s 2030 sustainable agenda, (</w:t>
      </w:r>
      <w:proofErr w:type="spellStart"/>
      <w:r>
        <w:rPr>
          <w:rFonts w:ascii="Times New Roman" w:hAnsi="Times New Roman" w:cs="Times New Roman"/>
          <w:sz w:val="24"/>
          <w:szCs w:val="24"/>
        </w:rPr>
        <w:t>Goubran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2019). The application of specific </w:t>
      </w:r>
      <w:r w:rsidR="00437452">
        <w:rPr>
          <w:rFonts w:ascii="Times New Roman" w:hAnsi="Times New Roman" w:cs="Times New Roman"/>
          <w:sz w:val="24"/>
          <w:szCs w:val="24"/>
        </w:rPr>
        <w:t>Sustainable Development Goals (</w:t>
      </w:r>
      <w:r>
        <w:rPr>
          <w:rFonts w:ascii="Times New Roman" w:hAnsi="Times New Roman" w:cs="Times New Roman"/>
          <w:sz w:val="24"/>
          <w:szCs w:val="24"/>
        </w:rPr>
        <w:t>SDG</w:t>
      </w:r>
      <w:r w:rsidR="00437452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within the broad entity of the construction industry has been identified to be achiev</w:t>
      </w:r>
      <w:r w:rsidR="00024344">
        <w:rPr>
          <w:rFonts w:ascii="Times New Roman" w:hAnsi="Times New Roman" w:cs="Times New Roman"/>
          <w:sz w:val="24"/>
          <w:szCs w:val="24"/>
        </w:rPr>
        <w:t>able</w:t>
      </w:r>
      <w:r>
        <w:rPr>
          <w:rFonts w:ascii="Times New Roman" w:hAnsi="Times New Roman" w:cs="Times New Roman"/>
          <w:sz w:val="24"/>
          <w:szCs w:val="24"/>
        </w:rPr>
        <w:t>, (</w:t>
      </w:r>
      <w:proofErr w:type="spellStart"/>
      <w:r w:rsidR="00966600">
        <w:rPr>
          <w:rFonts w:ascii="Times New Roman" w:hAnsi="Times New Roman" w:cs="Times New Roman"/>
          <w:sz w:val="24"/>
          <w:szCs w:val="24"/>
        </w:rPr>
        <w:t>Wieser</w:t>
      </w:r>
      <w:proofErr w:type="spellEnd"/>
      <w:r w:rsidR="00966600">
        <w:rPr>
          <w:rFonts w:ascii="Times New Roman" w:hAnsi="Times New Roman" w:cs="Times New Roman"/>
          <w:sz w:val="24"/>
          <w:szCs w:val="24"/>
        </w:rPr>
        <w:t xml:space="preserve"> et al</w:t>
      </w:r>
      <w:r>
        <w:rPr>
          <w:rFonts w:ascii="Times New Roman" w:hAnsi="Times New Roman" w:cs="Times New Roman"/>
          <w:sz w:val="24"/>
          <w:szCs w:val="24"/>
        </w:rPr>
        <w:t>, 2019). However, a sustainable method of construction is needed to achieve these goals and has limited application to smaller sub-contractors, (</w:t>
      </w:r>
      <w:proofErr w:type="spellStart"/>
      <w:r>
        <w:rPr>
          <w:rFonts w:ascii="Times New Roman" w:hAnsi="Times New Roman" w:cs="Times New Roman"/>
          <w:sz w:val="24"/>
          <w:szCs w:val="24"/>
        </w:rPr>
        <w:t>Ogunmakinde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et al, 2022). </w:t>
      </w:r>
      <w:r w:rsidR="00024344">
        <w:rPr>
          <w:rFonts w:ascii="Times New Roman" w:hAnsi="Times New Roman" w:cs="Times New Roman"/>
          <w:sz w:val="24"/>
          <w:szCs w:val="24"/>
        </w:rPr>
        <w:t>It’s</w:t>
      </w:r>
      <w:r w:rsidR="00F03027">
        <w:rPr>
          <w:rFonts w:ascii="Times New Roman" w:hAnsi="Times New Roman" w:cs="Times New Roman"/>
          <w:sz w:val="24"/>
          <w:szCs w:val="24"/>
        </w:rPr>
        <w:t xml:space="preserve"> important to outline that although formulated as individual goals, the SDGs are not interdependent of each other and are in fact accumulated interlinked as a unified framework, (Fei et al, 2021). Although the construction industry is identified as accumulating large social, </w:t>
      </w:r>
      <w:r w:rsidR="0065483E">
        <w:rPr>
          <w:rFonts w:ascii="Times New Roman" w:hAnsi="Times New Roman" w:cs="Times New Roman"/>
          <w:sz w:val="24"/>
          <w:szCs w:val="24"/>
        </w:rPr>
        <w:t>economic,</w:t>
      </w:r>
      <w:r w:rsidR="00F03027">
        <w:rPr>
          <w:rFonts w:ascii="Times New Roman" w:hAnsi="Times New Roman" w:cs="Times New Roman"/>
          <w:sz w:val="24"/>
          <w:szCs w:val="24"/>
        </w:rPr>
        <w:t xml:space="preserve"> and environmental impacts during its project lifecycle</w:t>
      </w:r>
      <w:r w:rsidR="00E21A0F">
        <w:rPr>
          <w:rFonts w:ascii="Times New Roman" w:hAnsi="Times New Roman" w:cs="Times New Roman"/>
          <w:sz w:val="24"/>
          <w:szCs w:val="24"/>
        </w:rPr>
        <w:t>,</w:t>
      </w:r>
      <w:r w:rsidR="00F03027">
        <w:rPr>
          <w:rFonts w:ascii="Times New Roman" w:hAnsi="Times New Roman" w:cs="Times New Roman"/>
          <w:sz w:val="24"/>
          <w:szCs w:val="24"/>
        </w:rPr>
        <w:t xml:space="preserve"> which can play a critical role towards achieving SDGs as the industry builds for the future world, (</w:t>
      </w:r>
      <w:proofErr w:type="spellStart"/>
      <w:r w:rsidR="00F03027">
        <w:rPr>
          <w:rFonts w:ascii="Times New Roman" w:hAnsi="Times New Roman" w:cs="Times New Roman"/>
          <w:sz w:val="24"/>
          <w:szCs w:val="24"/>
        </w:rPr>
        <w:t>Alawneh</w:t>
      </w:r>
      <w:proofErr w:type="spellEnd"/>
      <w:r w:rsidR="00F03027">
        <w:rPr>
          <w:rFonts w:ascii="Times New Roman" w:hAnsi="Times New Roman" w:cs="Times New Roman"/>
          <w:sz w:val="24"/>
          <w:szCs w:val="24"/>
        </w:rPr>
        <w:t xml:space="preserve"> et al, 2019)</w:t>
      </w:r>
      <w:r w:rsidR="0065483E">
        <w:rPr>
          <w:rFonts w:ascii="Times New Roman" w:hAnsi="Times New Roman" w:cs="Times New Roman"/>
          <w:sz w:val="24"/>
          <w:szCs w:val="24"/>
        </w:rPr>
        <w:t xml:space="preserve"> it is limited in </w:t>
      </w:r>
      <w:r w:rsidR="00E55EED">
        <w:rPr>
          <w:rFonts w:ascii="Times New Roman" w:hAnsi="Times New Roman" w:cs="Times New Roman"/>
          <w:sz w:val="24"/>
          <w:szCs w:val="24"/>
        </w:rPr>
        <w:t xml:space="preserve">its </w:t>
      </w:r>
      <w:r w:rsidR="0065483E">
        <w:rPr>
          <w:rFonts w:ascii="Times New Roman" w:hAnsi="Times New Roman" w:cs="Times New Roman"/>
          <w:sz w:val="24"/>
          <w:szCs w:val="24"/>
        </w:rPr>
        <w:t>practical application</w:t>
      </w:r>
      <w:r w:rsidR="00F03027">
        <w:rPr>
          <w:rFonts w:ascii="Times New Roman" w:hAnsi="Times New Roman" w:cs="Times New Roman"/>
          <w:sz w:val="24"/>
          <w:szCs w:val="24"/>
        </w:rPr>
        <w:t>.</w:t>
      </w:r>
      <w:r w:rsidR="00024344">
        <w:rPr>
          <w:rFonts w:ascii="Times New Roman" w:hAnsi="Times New Roman" w:cs="Times New Roman"/>
          <w:sz w:val="24"/>
          <w:szCs w:val="24"/>
        </w:rPr>
        <w:t xml:space="preserve"> </w:t>
      </w:r>
      <w:r w:rsidR="00915563">
        <w:rPr>
          <w:rFonts w:ascii="Times New Roman" w:hAnsi="Times New Roman" w:cs="Times New Roman"/>
          <w:sz w:val="24"/>
          <w:szCs w:val="24"/>
        </w:rPr>
        <w:t>However, in Wales an act that has drawn vast attention globally is the Well-Being of Future Generations Act</w:t>
      </w:r>
      <w:r w:rsidR="007D1488">
        <w:rPr>
          <w:rFonts w:ascii="Times New Roman" w:hAnsi="Times New Roman" w:cs="Times New Roman"/>
          <w:sz w:val="24"/>
          <w:szCs w:val="24"/>
        </w:rPr>
        <w:t xml:space="preserve"> </w:t>
      </w:r>
      <w:r w:rsidR="007D1488">
        <w:rPr>
          <w:rFonts w:ascii="Times New Roman" w:hAnsi="Times New Roman" w:cs="Times New Roman"/>
          <w:sz w:val="24"/>
          <w:szCs w:val="24"/>
        </w:rPr>
        <w:lastRenderedPageBreak/>
        <w:t>(WBFG)</w:t>
      </w:r>
      <w:r w:rsidR="00915563">
        <w:rPr>
          <w:rFonts w:ascii="Times New Roman" w:hAnsi="Times New Roman" w:cs="Times New Roman"/>
          <w:sz w:val="24"/>
          <w:szCs w:val="24"/>
        </w:rPr>
        <w:t xml:space="preserve"> which focuses on building an environment that meets the legal obligation to improve social, cultural, environmental and economic factors that impacts</w:t>
      </w:r>
      <w:r w:rsidR="00BF4B08">
        <w:rPr>
          <w:rFonts w:ascii="Times New Roman" w:hAnsi="Times New Roman" w:cs="Times New Roman"/>
          <w:sz w:val="24"/>
          <w:szCs w:val="24"/>
        </w:rPr>
        <w:t xml:space="preserve"> sustainable thinking, (Construction Excellence Wales, 2021). </w:t>
      </w:r>
      <w:r w:rsidR="000760A2" w:rsidRPr="000760A2">
        <w:rPr>
          <w:rFonts w:ascii="Times New Roman" w:hAnsi="Times New Roman" w:cs="Times New Roman"/>
          <w:sz w:val="24"/>
          <w:szCs w:val="24"/>
        </w:rPr>
        <w:t>In fact, Wales became the first government in the world to declare a climate emergency which was introduced in 2019, (</w:t>
      </w:r>
      <w:proofErr w:type="spellStart"/>
      <w:r w:rsidR="00A928B8">
        <w:rPr>
          <w:rFonts w:ascii="Times New Roman" w:hAnsi="Times New Roman" w:cs="Times New Roman"/>
          <w:sz w:val="24"/>
          <w:szCs w:val="24"/>
        </w:rPr>
        <w:t>Surminski</w:t>
      </w:r>
      <w:proofErr w:type="spellEnd"/>
      <w:r w:rsidR="00A928B8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A928B8">
        <w:rPr>
          <w:rFonts w:ascii="Times New Roman" w:hAnsi="Times New Roman" w:cs="Times New Roman"/>
          <w:sz w:val="24"/>
          <w:szCs w:val="24"/>
        </w:rPr>
        <w:t>Rozer</w:t>
      </w:r>
      <w:proofErr w:type="spellEnd"/>
      <w:r w:rsidR="00A928B8">
        <w:rPr>
          <w:rFonts w:ascii="Times New Roman" w:hAnsi="Times New Roman" w:cs="Times New Roman"/>
          <w:sz w:val="24"/>
          <w:szCs w:val="24"/>
        </w:rPr>
        <w:t>, 2020</w:t>
      </w:r>
      <w:r w:rsidR="000760A2" w:rsidRPr="000760A2">
        <w:rPr>
          <w:rFonts w:ascii="Times New Roman" w:hAnsi="Times New Roman" w:cs="Times New Roman"/>
          <w:sz w:val="24"/>
          <w:szCs w:val="24"/>
        </w:rPr>
        <w:t xml:space="preserve">). </w:t>
      </w:r>
      <w:r w:rsidR="007D1488">
        <w:rPr>
          <w:rFonts w:ascii="Times New Roman" w:hAnsi="Times New Roman" w:cs="Times New Roman"/>
          <w:sz w:val="24"/>
          <w:szCs w:val="24"/>
        </w:rPr>
        <w:t xml:space="preserve">However, the application to smaller specialist contractors is limited and doesn’t always </w:t>
      </w:r>
      <w:r w:rsidR="00E00B86">
        <w:rPr>
          <w:rFonts w:ascii="Times New Roman" w:hAnsi="Times New Roman" w:cs="Times New Roman"/>
          <w:sz w:val="24"/>
          <w:szCs w:val="24"/>
        </w:rPr>
        <w:t>consider</w:t>
      </w:r>
      <w:r w:rsidR="007D1488">
        <w:rPr>
          <w:rFonts w:ascii="Times New Roman" w:hAnsi="Times New Roman" w:cs="Times New Roman"/>
          <w:sz w:val="24"/>
          <w:szCs w:val="24"/>
        </w:rPr>
        <w:t xml:space="preserve"> the tangible benefits </w:t>
      </w:r>
      <w:r w:rsidR="002F2B1B">
        <w:rPr>
          <w:rFonts w:ascii="Times New Roman" w:hAnsi="Times New Roman" w:cs="Times New Roman"/>
          <w:sz w:val="24"/>
          <w:szCs w:val="24"/>
        </w:rPr>
        <w:t>in terms of economic prosperity and sustained opportunities for construction projects, (Miller et al, 20</w:t>
      </w:r>
      <w:r w:rsidR="00A928B8">
        <w:rPr>
          <w:rFonts w:ascii="Times New Roman" w:hAnsi="Times New Roman" w:cs="Times New Roman"/>
          <w:sz w:val="24"/>
          <w:szCs w:val="24"/>
        </w:rPr>
        <w:t>04</w:t>
      </w:r>
      <w:r w:rsidR="002F2B1B">
        <w:rPr>
          <w:rFonts w:ascii="Times New Roman" w:hAnsi="Times New Roman" w:cs="Times New Roman"/>
          <w:sz w:val="24"/>
          <w:szCs w:val="24"/>
        </w:rPr>
        <w:t xml:space="preserve">). </w:t>
      </w:r>
      <w:r w:rsidR="00E761DB">
        <w:rPr>
          <w:rFonts w:ascii="Times New Roman" w:hAnsi="Times New Roman" w:cs="Times New Roman"/>
          <w:sz w:val="24"/>
          <w:szCs w:val="24"/>
        </w:rPr>
        <w:t xml:space="preserve">Previous studies have argued that there is a developing argument to suggest that waste management can act as a profit generation in its entirety, with all stakeholders indicated to have a role to play within the supply chain including specialist trade contractors, (Dainty and Brooke, 2007). </w:t>
      </w:r>
      <w:r w:rsidR="007D1488">
        <w:rPr>
          <w:rFonts w:ascii="Times New Roman" w:hAnsi="Times New Roman" w:cs="Times New Roman"/>
          <w:sz w:val="24"/>
          <w:szCs w:val="24"/>
        </w:rPr>
        <w:t>The wasteful approach that has been applied in the Construction Industry is not compatible with the WBFG act and instead th</w:t>
      </w:r>
      <w:r w:rsidR="000760A2">
        <w:rPr>
          <w:rFonts w:ascii="Times New Roman" w:hAnsi="Times New Roman" w:cs="Times New Roman"/>
          <w:sz w:val="24"/>
          <w:szCs w:val="24"/>
        </w:rPr>
        <w:t xml:space="preserve">is paper proposes that there is an </w:t>
      </w:r>
      <w:r w:rsidR="007D1488">
        <w:rPr>
          <w:rFonts w:ascii="Times New Roman" w:hAnsi="Times New Roman" w:cs="Times New Roman"/>
          <w:sz w:val="24"/>
          <w:szCs w:val="24"/>
        </w:rPr>
        <w:t xml:space="preserve">opportunity of a circular economy </w:t>
      </w:r>
      <w:r w:rsidR="000760A2">
        <w:rPr>
          <w:rFonts w:ascii="Times New Roman" w:hAnsi="Times New Roman" w:cs="Times New Roman"/>
          <w:sz w:val="24"/>
          <w:szCs w:val="24"/>
        </w:rPr>
        <w:t xml:space="preserve">underpinning that </w:t>
      </w:r>
      <w:r w:rsidR="007D1488">
        <w:rPr>
          <w:rFonts w:ascii="Times New Roman" w:hAnsi="Times New Roman" w:cs="Times New Roman"/>
          <w:sz w:val="24"/>
          <w:szCs w:val="24"/>
        </w:rPr>
        <w:t>can ensure resources are kept in use with their value retained</w:t>
      </w:r>
      <w:r w:rsidR="00700875">
        <w:rPr>
          <w:rFonts w:ascii="Times New Roman" w:hAnsi="Times New Roman" w:cs="Times New Roman"/>
          <w:sz w:val="24"/>
          <w:szCs w:val="24"/>
        </w:rPr>
        <w:t xml:space="preserve"> and apply to smaller players within a construction project</w:t>
      </w:r>
      <w:r w:rsidR="007D1488">
        <w:rPr>
          <w:rFonts w:ascii="Times New Roman" w:hAnsi="Times New Roman" w:cs="Times New Roman"/>
          <w:sz w:val="24"/>
          <w:szCs w:val="24"/>
        </w:rPr>
        <w:t xml:space="preserve">, (CEW 2020, Ellen MacArthur Foundation 2021). </w:t>
      </w:r>
      <w:r w:rsidR="000056EC">
        <w:rPr>
          <w:rFonts w:ascii="Times New Roman" w:hAnsi="Times New Roman" w:cs="Times New Roman"/>
          <w:bCs/>
          <w:sz w:val="24"/>
          <w:szCs w:val="24"/>
        </w:rPr>
        <w:t>D</w:t>
      </w:r>
      <w:r w:rsidR="000056EC" w:rsidRPr="000056EC">
        <w:rPr>
          <w:rFonts w:ascii="Times New Roman" w:hAnsi="Times New Roman" w:cs="Times New Roman"/>
          <w:bCs/>
          <w:sz w:val="24"/>
          <w:szCs w:val="24"/>
        </w:rPr>
        <w:t>espite a growing number of circular economy strategies, reports, methods, and tools researchers have provided little empirical evidence on corporate practices in SMEs that are crucial to affect the transition towards a circular economy, (</w:t>
      </w:r>
      <w:proofErr w:type="spellStart"/>
      <w:r w:rsidR="000056EC" w:rsidRPr="000056EC">
        <w:rPr>
          <w:rFonts w:ascii="Times New Roman" w:hAnsi="Times New Roman" w:cs="Times New Roman"/>
          <w:bCs/>
          <w:sz w:val="24"/>
          <w:szCs w:val="24"/>
        </w:rPr>
        <w:t>Norouzi</w:t>
      </w:r>
      <w:proofErr w:type="spellEnd"/>
      <w:r w:rsidR="000056EC" w:rsidRPr="000056EC">
        <w:rPr>
          <w:rFonts w:ascii="Times New Roman" w:hAnsi="Times New Roman" w:cs="Times New Roman"/>
          <w:bCs/>
          <w:sz w:val="24"/>
          <w:szCs w:val="24"/>
        </w:rPr>
        <w:t xml:space="preserve"> et al, 2021). </w:t>
      </w:r>
      <w:r w:rsidR="00621D65">
        <w:rPr>
          <w:rFonts w:ascii="Times New Roman" w:hAnsi="Times New Roman" w:cs="Times New Roman"/>
          <w:sz w:val="24"/>
          <w:szCs w:val="24"/>
        </w:rPr>
        <w:t>Overall progress in the built environment has been repeatedly criticised for being slow adopters</w:t>
      </w:r>
      <w:r w:rsidR="000056EC">
        <w:rPr>
          <w:rFonts w:ascii="Times New Roman" w:hAnsi="Times New Roman" w:cs="Times New Roman"/>
          <w:sz w:val="24"/>
          <w:szCs w:val="24"/>
        </w:rPr>
        <w:t xml:space="preserve"> of change</w:t>
      </w:r>
      <w:r w:rsidR="00621D65">
        <w:rPr>
          <w:rFonts w:ascii="Times New Roman" w:hAnsi="Times New Roman" w:cs="Times New Roman"/>
          <w:sz w:val="24"/>
          <w:szCs w:val="24"/>
        </w:rPr>
        <w:t xml:space="preserve">, </w:t>
      </w:r>
      <w:r w:rsidR="009F41B2">
        <w:rPr>
          <w:rFonts w:ascii="Times New Roman" w:hAnsi="Times New Roman" w:cs="Times New Roman"/>
          <w:sz w:val="24"/>
          <w:szCs w:val="24"/>
        </w:rPr>
        <w:t xml:space="preserve">alongside </w:t>
      </w:r>
      <w:r w:rsidR="000056EC">
        <w:rPr>
          <w:rFonts w:ascii="Times New Roman" w:hAnsi="Times New Roman" w:cs="Times New Roman"/>
          <w:sz w:val="24"/>
          <w:szCs w:val="24"/>
        </w:rPr>
        <w:t>the unevenly</w:t>
      </w:r>
      <w:r w:rsidR="00621D65">
        <w:rPr>
          <w:rFonts w:ascii="Times New Roman" w:hAnsi="Times New Roman" w:cs="Times New Roman"/>
          <w:sz w:val="24"/>
          <w:szCs w:val="24"/>
        </w:rPr>
        <w:t xml:space="preserve"> </w:t>
      </w:r>
      <w:r w:rsidR="000056EC">
        <w:rPr>
          <w:rFonts w:ascii="Times New Roman" w:hAnsi="Times New Roman" w:cs="Times New Roman"/>
          <w:sz w:val="24"/>
          <w:szCs w:val="24"/>
        </w:rPr>
        <w:t xml:space="preserve">behaviours </w:t>
      </w:r>
      <w:r w:rsidR="00621D65">
        <w:rPr>
          <w:rFonts w:ascii="Times New Roman" w:hAnsi="Times New Roman" w:cs="Times New Roman"/>
          <w:sz w:val="24"/>
          <w:szCs w:val="24"/>
        </w:rPr>
        <w:t xml:space="preserve">along the value chain and failing to have fundamental </w:t>
      </w:r>
      <w:r w:rsidR="00730987">
        <w:rPr>
          <w:rFonts w:ascii="Times New Roman" w:hAnsi="Times New Roman" w:cs="Times New Roman"/>
          <w:sz w:val="24"/>
          <w:szCs w:val="24"/>
        </w:rPr>
        <w:t>impact with the existing difference between embedded practice and what is technically possible, (</w:t>
      </w:r>
      <w:r w:rsidR="008E34D9">
        <w:rPr>
          <w:rFonts w:ascii="Times New Roman" w:hAnsi="Times New Roman" w:cs="Times New Roman"/>
          <w:sz w:val="24"/>
          <w:szCs w:val="24"/>
        </w:rPr>
        <w:t>MacGregor et al,</w:t>
      </w:r>
      <w:r w:rsidR="00730987">
        <w:rPr>
          <w:rFonts w:ascii="Times New Roman" w:hAnsi="Times New Roman" w:cs="Times New Roman"/>
          <w:sz w:val="24"/>
          <w:szCs w:val="24"/>
        </w:rPr>
        <w:t xml:space="preserve"> 20</w:t>
      </w:r>
      <w:r w:rsidR="008E34D9">
        <w:rPr>
          <w:rFonts w:ascii="Times New Roman" w:hAnsi="Times New Roman" w:cs="Times New Roman"/>
          <w:sz w:val="24"/>
          <w:szCs w:val="24"/>
        </w:rPr>
        <w:t>18</w:t>
      </w:r>
      <w:r w:rsidR="00730987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32D02232" w14:textId="77777777" w:rsidR="00DB6C43" w:rsidRDefault="0065483E" w:rsidP="00F0302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This study envisages to carry out a systematic literature review </w:t>
      </w:r>
      <w:r w:rsidR="00DB6C43">
        <w:rPr>
          <w:rFonts w:ascii="Times New Roman" w:hAnsi="Times New Roman" w:cs="Times New Roman"/>
          <w:sz w:val="24"/>
          <w:szCs w:val="24"/>
        </w:rPr>
        <w:t xml:space="preserve">that focuses on a sample of </w:t>
      </w:r>
      <w:r w:rsidR="00AC65C8">
        <w:rPr>
          <w:rFonts w:ascii="Times New Roman" w:hAnsi="Times New Roman" w:cs="Times New Roman"/>
          <w:sz w:val="24"/>
          <w:szCs w:val="24"/>
        </w:rPr>
        <w:t xml:space="preserve">most cited </w:t>
      </w:r>
      <w:r w:rsidR="00DB6C43">
        <w:rPr>
          <w:rFonts w:ascii="Times New Roman" w:hAnsi="Times New Roman" w:cs="Times New Roman"/>
          <w:sz w:val="24"/>
          <w:szCs w:val="24"/>
        </w:rPr>
        <w:t>papers that have been published between 2000 and 2022 using two databases being Business Source Premier and Google Scholar covering specific areas of interest including:</w:t>
      </w:r>
    </w:p>
    <w:p w14:paraId="75BCB1DA" w14:textId="77777777" w:rsidR="00DB6C43" w:rsidRDefault="00DB6C43" w:rsidP="00DB6C4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Pr="00DB6C43">
        <w:rPr>
          <w:rFonts w:ascii="Times New Roman" w:hAnsi="Times New Roman" w:cs="Times New Roman"/>
          <w:sz w:val="24"/>
          <w:szCs w:val="24"/>
        </w:rPr>
        <w:t>he construction environment and its stance on transitioning from traditional to</w:t>
      </w:r>
      <w:r>
        <w:rPr>
          <w:rFonts w:ascii="Times New Roman" w:hAnsi="Times New Roman" w:cs="Times New Roman"/>
          <w:sz w:val="24"/>
          <w:szCs w:val="24"/>
        </w:rPr>
        <w:t xml:space="preserve"> current economic behaviours.</w:t>
      </w:r>
    </w:p>
    <w:p w14:paraId="62FFE24B" w14:textId="77777777" w:rsidR="00DB6C43" w:rsidRDefault="00DB6C43" w:rsidP="00DB6C4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Both the UNs SDGs and the Well-Being of Future Generations Act (Wales).</w:t>
      </w:r>
    </w:p>
    <w:p w14:paraId="0D9938E2" w14:textId="77777777" w:rsidR="00DB6C43" w:rsidRDefault="00DB6C43" w:rsidP="00DB6C4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Specialist Trade Contractor </w:t>
      </w:r>
      <w:r w:rsidR="00AC65C8">
        <w:rPr>
          <w:rFonts w:ascii="Times New Roman" w:hAnsi="Times New Roman" w:cs="Times New Roman"/>
          <w:sz w:val="24"/>
          <w:szCs w:val="24"/>
        </w:rPr>
        <w:t>importance in the Construction Project.</w:t>
      </w:r>
    </w:p>
    <w:p w14:paraId="4A27DD37" w14:textId="77777777" w:rsidR="00AC65C8" w:rsidRDefault="00AC65C8" w:rsidP="00AC65C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Production of Waste in the Construction Industry.</w:t>
      </w:r>
    </w:p>
    <w:p w14:paraId="765E59C6" w14:textId="77777777" w:rsidR="00AC65C8" w:rsidRDefault="00AC65C8" w:rsidP="00AC65C8">
      <w:pPr>
        <w:pBdr>
          <w:bottom w:val="single" w:sz="12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systematic review aims </w:t>
      </w:r>
      <w:r w:rsidR="00025576">
        <w:rPr>
          <w:rFonts w:ascii="Times New Roman" w:hAnsi="Times New Roman" w:cs="Times New Roman"/>
          <w:sz w:val="24"/>
          <w:szCs w:val="24"/>
        </w:rPr>
        <w:t xml:space="preserve">to find the gaps within the literature that exists and </w:t>
      </w:r>
      <w:r w:rsidR="000B04FE">
        <w:rPr>
          <w:rFonts w:ascii="Times New Roman" w:hAnsi="Times New Roman" w:cs="Times New Roman"/>
          <w:sz w:val="24"/>
          <w:szCs w:val="24"/>
        </w:rPr>
        <w:t>contribute to the production of a policy document envisaged as the outcome of a wider PhD research project. Thus, produce</w:t>
      </w:r>
      <w:r w:rsidR="00025576">
        <w:rPr>
          <w:rFonts w:ascii="Times New Roman" w:hAnsi="Times New Roman" w:cs="Times New Roman"/>
          <w:sz w:val="24"/>
          <w:szCs w:val="24"/>
        </w:rPr>
        <w:t xml:space="preserve"> a plan in moving forward </w:t>
      </w:r>
      <w:r w:rsidR="00185412">
        <w:rPr>
          <w:rFonts w:ascii="Times New Roman" w:hAnsi="Times New Roman" w:cs="Times New Roman"/>
          <w:sz w:val="24"/>
          <w:szCs w:val="24"/>
        </w:rPr>
        <w:t>by combining the circular economy framework and encourage its adoption into specialist trade contractors</w:t>
      </w:r>
      <w:r w:rsidR="00700875">
        <w:rPr>
          <w:rFonts w:ascii="Times New Roman" w:hAnsi="Times New Roman" w:cs="Times New Roman"/>
          <w:sz w:val="24"/>
          <w:szCs w:val="24"/>
        </w:rPr>
        <w:t xml:space="preserve">. In the aim to </w:t>
      </w:r>
      <w:r w:rsidR="00402756">
        <w:rPr>
          <w:rFonts w:ascii="Times New Roman" w:hAnsi="Times New Roman" w:cs="Times New Roman"/>
          <w:sz w:val="24"/>
          <w:szCs w:val="24"/>
        </w:rPr>
        <w:t xml:space="preserve">establish how specialist trade contractors can </w:t>
      </w:r>
      <w:r w:rsidR="00700875">
        <w:rPr>
          <w:rFonts w:ascii="Times New Roman" w:hAnsi="Times New Roman" w:cs="Times New Roman"/>
          <w:sz w:val="24"/>
          <w:szCs w:val="24"/>
        </w:rPr>
        <w:t xml:space="preserve">achieve environmentally sustainable behaviours despite the non-relevance of the UNs SDGs within smaller businesses in a construction setting. </w:t>
      </w:r>
    </w:p>
    <w:p w14:paraId="1CA6F61F" w14:textId="77777777" w:rsidR="009F7F0E" w:rsidRPr="009F7F0E" w:rsidRDefault="009F7F0E" w:rsidP="00AC65C8">
      <w:pPr>
        <w:pBdr>
          <w:bottom w:val="single" w:sz="12" w:space="1" w:color="auto"/>
        </w:pBd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Keywords: </w:t>
      </w:r>
      <w:r>
        <w:rPr>
          <w:rFonts w:ascii="Times New Roman" w:hAnsi="Times New Roman" w:cs="Times New Roman"/>
          <w:i/>
          <w:iCs/>
          <w:sz w:val="24"/>
          <w:szCs w:val="24"/>
        </w:rPr>
        <w:t>Specialist Trade Contractors, Construction, Innovation, Wales, Sustainability, UN SDGs, Built Environment, Waste, Value Chain</w:t>
      </w:r>
    </w:p>
    <w:p w14:paraId="4C3CBA09" w14:textId="77777777" w:rsidR="00AC65C8" w:rsidRDefault="00AC65C8" w:rsidP="00AC65C8">
      <w:pPr>
        <w:pBdr>
          <w:bottom w:val="single" w:sz="12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</w:p>
    <w:p w14:paraId="50B9BCA4" w14:textId="77777777" w:rsidR="00AC65C8" w:rsidRDefault="00AC65C8" w:rsidP="00F0302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References</w:t>
      </w:r>
    </w:p>
    <w:p w14:paraId="0086C376" w14:textId="77777777" w:rsidR="00D40EB5" w:rsidRDefault="00D40EB5" w:rsidP="00E55EED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40EB5">
        <w:rPr>
          <w:rFonts w:ascii="Times New Roman" w:hAnsi="Times New Roman" w:cs="Times New Roman"/>
          <w:sz w:val="24"/>
          <w:szCs w:val="24"/>
        </w:rPr>
        <w:t>Alawneh</w:t>
      </w:r>
      <w:proofErr w:type="spellEnd"/>
      <w:r w:rsidRPr="00D40EB5">
        <w:rPr>
          <w:rFonts w:ascii="Times New Roman" w:hAnsi="Times New Roman" w:cs="Times New Roman"/>
          <w:sz w:val="24"/>
          <w:szCs w:val="24"/>
        </w:rPr>
        <w:t xml:space="preserve">, R., Ghazali, F., Ali, H. and </w:t>
      </w:r>
      <w:proofErr w:type="spellStart"/>
      <w:r w:rsidRPr="00D40EB5">
        <w:rPr>
          <w:rFonts w:ascii="Times New Roman" w:hAnsi="Times New Roman" w:cs="Times New Roman"/>
          <w:sz w:val="24"/>
          <w:szCs w:val="24"/>
        </w:rPr>
        <w:t>Sadullah</w:t>
      </w:r>
      <w:proofErr w:type="spellEnd"/>
      <w:r w:rsidRPr="00D40EB5">
        <w:rPr>
          <w:rFonts w:ascii="Times New Roman" w:hAnsi="Times New Roman" w:cs="Times New Roman"/>
          <w:sz w:val="24"/>
          <w:szCs w:val="24"/>
        </w:rPr>
        <w:t xml:space="preserve">, A.F.,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D40EB5">
        <w:rPr>
          <w:rFonts w:ascii="Times New Roman" w:hAnsi="Times New Roman" w:cs="Times New Roman"/>
          <w:sz w:val="24"/>
          <w:szCs w:val="24"/>
        </w:rPr>
        <w:t>2019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D40EB5">
        <w:rPr>
          <w:rFonts w:ascii="Times New Roman" w:hAnsi="Times New Roman" w:cs="Times New Roman"/>
          <w:sz w:val="24"/>
          <w:szCs w:val="24"/>
        </w:rPr>
        <w:t>. A Novel framework for integrating United Nations Sustainable Development Goals into sustainable non-residential building assessment and management in Jordan. </w:t>
      </w:r>
      <w:r w:rsidRPr="00D40EB5">
        <w:rPr>
          <w:rFonts w:ascii="Times New Roman" w:hAnsi="Times New Roman" w:cs="Times New Roman"/>
          <w:i/>
          <w:iCs/>
          <w:sz w:val="24"/>
          <w:szCs w:val="24"/>
        </w:rPr>
        <w:t>Sustainable Cities and Society</w:t>
      </w:r>
      <w:r w:rsidRPr="00D40EB5">
        <w:rPr>
          <w:rFonts w:ascii="Times New Roman" w:hAnsi="Times New Roman" w:cs="Times New Roman"/>
          <w:sz w:val="24"/>
          <w:szCs w:val="24"/>
        </w:rPr>
        <w:t>, </w:t>
      </w:r>
      <w:r w:rsidRPr="00D40EB5">
        <w:rPr>
          <w:rFonts w:ascii="Times New Roman" w:hAnsi="Times New Roman" w:cs="Times New Roman"/>
          <w:i/>
          <w:iCs/>
          <w:sz w:val="24"/>
          <w:szCs w:val="24"/>
        </w:rPr>
        <w:t>49</w:t>
      </w:r>
      <w:r w:rsidRPr="00D40EB5">
        <w:rPr>
          <w:rFonts w:ascii="Times New Roman" w:hAnsi="Times New Roman" w:cs="Times New Roman"/>
          <w:sz w:val="24"/>
          <w:szCs w:val="24"/>
        </w:rPr>
        <w:t>, p.101612.</w:t>
      </w:r>
    </w:p>
    <w:p w14:paraId="4D053E36" w14:textId="77777777" w:rsidR="00680600" w:rsidRDefault="00680600" w:rsidP="00E55EED">
      <w:pPr>
        <w:jc w:val="both"/>
        <w:rPr>
          <w:rFonts w:ascii="Times New Roman" w:hAnsi="Times New Roman" w:cs="Times New Roman"/>
          <w:sz w:val="24"/>
          <w:szCs w:val="24"/>
        </w:rPr>
      </w:pPr>
      <w:r w:rsidRPr="00680600">
        <w:rPr>
          <w:rFonts w:ascii="Times New Roman" w:hAnsi="Times New Roman" w:cs="Times New Roman"/>
          <w:sz w:val="24"/>
          <w:szCs w:val="24"/>
        </w:rPr>
        <w:lastRenderedPageBreak/>
        <w:t xml:space="preserve">Briscoe, G. and Dainty, A., </w:t>
      </w:r>
      <w:r w:rsidR="000F180B">
        <w:rPr>
          <w:rFonts w:ascii="Times New Roman" w:hAnsi="Times New Roman" w:cs="Times New Roman"/>
          <w:sz w:val="24"/>
          <w:szCs w:val="24"/>
        </w:rPr>
        <w:t>(</w:t>
      </w:r>
      <w:r w:rsidRPr="00680600">
        <w:rPr>
          <w:rFonts w:ascii="Times New Roman" w:hAnsi="Times New Roman" w:cs="Times New Roman"/>
          <w:sz w:val="24"/>
          <w:szCs w:val="24"/>
        </w:rPr>
        <w:t>2005</w:t>
      </w:r>
      <w:r w:rsidR="000F180B">
        <w:rPr>
          <w:rFonts w:ascii="Times New Roman" w:hAnsi="Times New Roman" w:cs="Times New Roman"/>
          <w:sz w:val="24"/>
          <w:szCs w:val="24"/>
        </w:rPr>
        <w:t>)</w:t>
      </w:r>
      <w:r w:rsidRPr="00680600">
        <w:rPr>
          <w:rFonts w:ascii="Times New Roman" w:hAnsi="Times New Roman" w:cs="Times New Roman"/>
          <w:sz w:val="24"/>
          <w:szCs w:val="24"/>
        </w:rPr>
        <w:t xml:space="preserve">. Construction supply chain integration: an elusive </w:t>
      </w:r>
      <w:proofErr w:type="gramStart"/>
      <w:r w:rsidRPr="00680600">
        <w:rPr>
          <w:rFonts w:ascii="Times New Roman" w:hAnsi="Times New Roman" w:cs="Times New Roman"/>
          <w:sz w:val="24"/>
          <w:szCs w:val="24"/>
        </w:rPr>
        <w:t>goal?.</w:t>
      </w:r>
      <w:proofErr w:type="gramEnd"/>
      <w:r w:rsidRPr="00680600">
        <w:rPr>
          <w:rFonts w:ascii="Times New Roman" w:hAnsi="Times New Roman" w:cs="Times New Roman"/>
          <w:sz w:val="24"/>
          <w:szCs w:val="24"/>
        </w:rPr>
        <w:t> </w:t>
      </w:r>
      <w:r w:rsidRPr="00680600">
        <w:rPr>
          <w:rFonts w:ascii="Times New Roman" w:hAnsi="Times New Roman" w:cs="Times New Roman"/>
          <w:i/>
          <w:iCs/>
          <w:sz w:val="24"/>
          <w:szCs w:val="24"/>
        </w:rPr>
        <w:t>Supply chain management: an international journal</w:t>
      </w:r>
      <w:r w:rsidRPr="00680600">
        <w:rPr>
          <w:rFonts w:ascii="Times New Roman" w:hAnsi="Times New Roman" w:cs="Times New Roman"/>
          <w:sz w:val="24"/>
          <w:szCs w:val="24"/>
        </w:rPr>
        <w:t>.</w:t>
      </w:r>
    </w:p>
    <w:p w14:paraId="5D308E3C" w14:textId="77777777" w:rsidR="00E55EED" w:rsidRDefault="00E55EED" w:rsidP="00E55EE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CEW., (2019). Constructing For Future Generations. Online Source: </w:t>
      </w:r>
      <w:hyperlink r:id="rId14" w:history="1">
        <w:r w:rsidRPr="00E55EED">
          <w:rPr>
            <w:rStyle w:val="Hyperlink"/>
            <w:rFonts w:ascii="Times New Roman" w:hAnsi="Times New Roman" w:cs="Times New Roman"/>
            <w:sz w:val="24"/>
            <w:szCs w:val="24"/>
          </w:rPr>
          <w:t>Constructing_for_Future_Generations.pdf (cewales.org.uk)</w:t>
        </w:r>
      </w:hyperlink>
    </w:p>
    <w:p w14:paraId="2ACD7954" w14:textId="77777777" w:rsidR="007D40EE" w:rsidRDefault="007D40EE" w:rsidP="00E55EED">
      <w:pPr>
        <w:jc w:val="both"/>
        <w:rPr>
          <w:rFonts w:ascii="Times New Roman" w:hAnsi="Times New Roman" w:cs="Times New Roman"/>
          <w:sz w:val="24"/>
          <w:szCs w:val="24"/>
        </w:rPr>
      </w:pPr>
      <w:r w:rsidRPr="007D40EE">
        <w:rPr>
          <w:rFonts w:ascii="Times New Roman" w:hAnsi="Times New Roman" w:cs="Times New Roman"/>
          <w:sz w:val="24"/>
          <w:szCs w:val="24"/>
        </w:rPr>
        <w:t xml:space="preserve">Construction Excellence Wales (2021) </w:t>
      </w:r>
      <w:r w:rsidRPr="007D40EE">
        <w:rPr>
          <w:rFonts w:ascii="Times New Roman" w:hAnsi="Times New Roman" w:cs="Times New Roman"/>
          <w:i/>
          <w:iCs/>
          <w:sz w:val="24"/>
          <w:szCs w:val="24"/>
        </w:rPr>
        <w:t>Future generations in the Built Environment</w:t>
      </w:r>
      <w:r w:rsidRPr="007D40EE">
        <w:rPr>
          <w:rFonts w:ascii="Times New Roman" w:hAnsi="Times New Roman" w:cs="Times New Roman"/>
          <w:sz w:val="24"/>
          <w:szCs w:val="24"/>
        </w:rPr>
        <w:t xml:space="preserve">, </w:t>
      </w:r>
      <w:r w:rsidRPr="007D40EE">
        <w:rPr>
          <w:rFonts w:ascii="Times New Roman" w:hAnsi="Times New Roman" w:cs="Times New Roman"/>
          <w:i/>
          <w:iCs/>
          <w:sz w:val="24"/>
          <w:szCs w:val="24"/>
        </w:rPr>
        <w:t xml:space="preserve">Constructing Excellence in </w:t>
      </w:r>
      <w:proofErr w:type="gramStart"/>
      <w:r w:rsidRPr="007D40EE">
        <w:rPr>
          <w:rFonts w:ascii="Times New Roman" w:hAnsi="Times New Roman" w:cs="Times New Roman"/>
          <w:i/>
          <w:iCs/>
          <w:sz w:val="24"/>
          <w:szCs w:val="24"/>
        </w:rPr>
        <w:t>Wales :</w:t>
      </w:r>
      <w:proofErr w:type="gramEnd"/>
      <w:r w:rsidRPr="007D40EE">
        <w:rPr>
          <w:rFonts w:ascii="Times New Roman" w:hAnsi="Times New Roman" w:cs="Times New Roman"/>
          <w:i/>
          <w:iCs/>
          <w:sz w:val="24"/>
          <w:szCs w:val="24"/>
        </w:rPr>
        <w:t>: Future Generations</w:t>
      </w:r>
      <w:r w:rsidRPr="007D40EE">
        <w:rPr>
          <w:rFonts w:ascii="Times New Roman" w:hAnsi="Times New Roman" w:cs="Times New Roman"/>
          <w:sz w:val="24"/>
          <w:szCs w:val="24"/>
        </w:rPr>
        <w:t xml:space="preserve">. Available at: </w:t>
      </w:r>
      <w:hyperlink r:id="rId15" w:history="1">
        <w:r w:rsidRPr="007D40EE">
          <w:rPr>
            <w:rStyle w:val="Hyperlink"/>
            <w:rFonts w:ascii="Times New Roman" w:hAnsi="Times New Roman" w:cs="Times New Roman"/>
            <w:sz w:val="24"/>
            <w:szCs w:val="24"/>
          </w:rPr>
          <w:t>https://www.cewales.org.uk/future-generations/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40EE">
        <w:rPr>
          <w:rFonts w:ascii="Times New Roman" w:hAnsi="Times New Roman" w:cs="Times New Roman"/>
          <w:sz w:val="24"/>
          <w:szCs w:val="24"/>
        </w:rPr>
        <w:t xml:space="preserve">(Accessed: January 9, 2023). </w:t>
      </w:r>
    </w:p>
    <w:p w14:paraId="27B443B7" w14:textId="77777777" w:rsidR="00A928B8" w:rsidRDefault="00A928B8" w:rsidP="00E55EED">
      <w:pPr>
        <w:jc w:val="both"/>
        <w:rPr>
          <w:rFonts w:ascii="Times New Roman" w:hAnsi="Times New Roman" w:cs="Times New Roman"/>
          <w:sz w:val="24"/>
          <w:szCs w:val="24"/>
        </w:rPr>
      </w:pPr>
      <w:r w:rsidRPr="00A928B8">
        <w:rPr>
          <w:rFonts w:ascii="Times New Roman" w:hAnsi="Times New Roman" w:cs="Times New Roman"/>
          <w:sz w:val="24"/>
          <w:szCs w:val="24"/>
        </w:rPr>
        <w:t xml:space="preserve">Dainty, A.R. and Brooke, R.J.,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A928B8">
        <w:rPr>
          <w:rFonts w:ascii="Times New Roman" w:hAnsi="Times New Roman" w:cs="Times New Roman"/>
          <w:sz w:val="24"/>
          <w:szCs w:val="24"/>
        </w:rPr>
        <w:t>2004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A928B8">
        <w:rPr>
          <w:rFonts w:ascii="Times New Roman" w:hAnsi="Times New Roman" w:cs="Times New Roman"/>
          <w:sz w:val="24"/>
          <w:szCs w:val="24"/>
        </w:rPr>
        <w:t xml:space="preserve">. Towards improved construction waste minimisation: a need for improved supply chain </w:t>
      </w:r>
      <w:proofErr w:type="gramStart"/>
      <w:r w:rsidRPr="00A928B8">
        <w:rPr>
          <w:rFonts w:ascii="Times New Roman" w:hAnsi="Times New Roman" w:cs="Times New Roman"/>
          <w:sz w:val="24"/>
          <w:szCs w:val="24"/>
        </w:rPr>
        <w:t>integration?.</w:t>
      </w:r>
      <w:proofErr w:type="gramEnd"/>
      <w:r w:rsidRPr="00A928B8">
        <w:rPr>
          <w:rFonts w:ascii="Times New Roman" w:hAnsi="Times New Roman" w:cs="Times New Roman"/>
          <w:sz w:val="24"/>
          <w:szCs w:val="24"/>
        </w:rPr>
        <w:t> </w:t>
      </w:r>
      <w:r w:rsidRPr="00A928B8">
        <w:rPr>
          <w:rFonts w:ascii="Times New Roman" w:hAnsi="Times New Roman" w:cs="Times New Roman"/>
          <w:i/>
          <w:iCs/>
          <w:sz w:val="24"/>
          <w:szCs w:val="24"/>
        </w:rPr>
        <w:t>Structural Survey</w:t>
      </w:r>
      <w:r w:rsidRPr="00A928B8">
        <w:rPr>
          <w:rFonts w:ascii="Times New Roman" w:hAnsi="Times New Roman" w:cs="Times New Roman"/>
          <w:sz w:val="24"/>
          <w:szCs w:val="24"/>
        </w:rPr>
        <w:t>.</w:t>
      </w:r>
    </w:p>
    <w:p w14:paraId="49967FCC" w14:textId="77777777" w:rsidR="00A928B8" w:rsidRDefault="00A928B8" w:rsidP="00E55EED">
      <w:pPr>
        <w:jc w:val="both"/>
        <w:rPr>
          <w:rFonts w:ascii="Times New Roman" w:hAnsi="Times New Roman" w:cs="Times New Roman"/>
          <w:sz w:val="24"/>
          <w:szCs w:val="24"/>
        </w:rPr>
      </w:pPr>
      <w:r w:rsidRPr="00A928B8">
        <w:rPr>
          <w:rFonts w:ascii="Times New Roman" w:hAnsi="Times New Roman" w:cs="Times New Roman"/>
          <w:i/>
          <w:iCs/>
          <w:sz w:val="24"/>
          <w:szCs w:val="24"/>
        </w:rPr>
        <w:t>Ellen McArthur</w:t>
      </w:r>
      <w:r w:rsidRPr="00A928B8">
        <w:rPr>
          <w:rFonts w:ascii="Times New Roman" w:hAnsi="Times New Roman" w:cs="Times New Roman"/>
          <w:sz w:val="24"/>
          <w:szCs w:val="24"/>
        </w:rPr>
        <w:t xml:space="preserve"> (20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A928B8">
        <w:rPr>
          <w:rFonts w:ascii="Times New Roman" w:hAnsi="Times New Roman" w:cs="Times New Roman"/>
          <w:sz w:val="24"/>
          <w:szCs w:val="24"/>
        </w:rPr>
        <w:t xml:space="preserve">) </w:t>
      </w:r>
      <w:r w:rsidRPr="00A928B8">
        <w:rPr>
          <w:rFonts w:ascii="Times New Roman" w:hAnsi="Times New Roman" w:cs="Times New Roman"/>
          <w:i/>
          <w:iCs/>
          <w:sz w:val="24"/>
          <w:szCs w:val="24"/>
        </w:rPr>
        <w:t>Ellen MacArthur - Official Website</w:t>
      </w:r>
      <w:r w:rsidRPr="00A928B8">
        <w:rPr>
          <w:rFonts w:ascii="Times New Roman" w:hAnsi="Times New Roman" w:cs="Times New Roman"/>
          <w:sz w:val="24"/>
          <w:szCs w:val="24"/>
        </w:rPr>
        <w:t xml:space="preserve">. Available at: https://ellenmacarthur.com/ (Accessed: </w:t>
      </w:r>
      <w:r>
        <w:rPr>
          <w:rFonts w:ascii="Times New Roman" w:hAnsi="Times New Roman" w:cs="Times New Roman"/>
          <w:sz w:val="24"/>
          <w:szCs w:val="24"/>
        </w:rPr>
        <w:t>December</w:t>
      </w:r>
      <w:r w:rsidRPr="00A928B8">
        <w:rPr>
          <w:rFonts w:ascii="Times New Roman" w:hAnsi="Times New Roman" w:cs="Times New Roman"/>
          <w:sz w:val="24"/>
          <w:szCs w:val="24"/>
        </w:rPr>
        <w:t xml:space="preserve"> 24, 2022). </w:t>
      </w:r>
    </w:p>
    <w:p w14:paraId="2DB1976B" w14:textId="77777777" w:rsidR="00A90124" w:rsidRDefault="00A90124" w:rsidP="00E55EED">
      <w:pPr>
        <w:jc w:val="both"/>
        <w:rPr>
          <w:rFonts w:ascii="Times New Roman" w:hAnsi="Times New Roman" w:cs="Times New Roman"/>
          <w:sz w:val="24"/>
          <w:szCs w:val="24"/>
        </w:rPr>
      </w:pPr>
      <w:r w:rsidRPr="00A90124">
        <w:rPr>
          <w:rFonts w:ascii="Times New Roman" w:hAnsi="Times New Roman" w:cs="Times New Roman"/>
          <w:sz w:val="24"/>
          <w:szCs w:val="24"/>
        </w:rPr>
        <w:t xml:space="preserve">Fei, W., Opoku, A., Agyekum, K., </w:t>
      </w:r>
      <w:proofErr w:type="spellStart"/>
      <w:r w:rsidRPr="00A90124">
        <w:rPr>
          <w:rFonts w:ascii="Times New Roman" w:hAnsi="Times New Roman" w:cs="Times New Roman"/>
          <w:sz w:val="24"/>
          <w:szCs w:val="24"/>
        </w:rPr>
        <w:t>Oppon</w:t>
      </w:r>
      <w:proofErr w:type="spellEnd"/>
      <w:r w:rsidRPr="00A90124">
        <w:rPr>
          <w:rFonts w:ascii="Times New Roman" w:hAnsi="Times New Roman" w:cs="Times New Roman"/>
          <w:sz w:val="24"/>
          <w:szCs w:val="24"/>
        </w:rPr>
        <w:t xml:space="preserve">, J.A., Ahmed, V., Chen, C. and Lok, K.L.,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A90124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A90124">
        <w:rPr>
          <w:rFonts w:ascii="Times New Roman" w:hAnsi="Times New Roman" w:cs="Times New Roman"/>
          <w:sz w:val="24"/>
          <w:szCs w:val="24"/>
        </w:rPr>
        <w:t>. The critical role of the construction industry in achieving the sustainable development goals (SDGs): delivering projects for the common good. </w:t>
      </w:r>
      <w:r w:rsidRPr="00A90124">
        <w:rPr>
          <w:rFonts w:ascii="Times New Roman" w:hAnsi="Times New Roman" w:cs="Times New Roman"/>
          <w:i/>
          <w:iCs/>
          <w:sz w:val="24"/>
          <w:szCs w:val="24"/>
        </w:rPr>
        <w:t>Sustainability</w:t>
      </w:r>
      <w:r w:rsidRPr="00A90124">
        <w:rPr>
          <w:rFonts w:ascii="Times New Roman" w:hAnsi="Times New Roman" w:cs="Times New Roman"/>
          <w:sz w:val="24"/>
          <w:szCs w:val="24"/>
        </w:rPr>
        <w:t>, </w:t>
      </w:r>
      <w:r>
        <w:rPr>
          <w:rFonts w:ascii="Times New Roman" w:hAnsi="Times New Roman" w:cs="Times New Roman"/>
          <w:sz w:val="24"/>
          <w:szCs w:val="24"/>
        </w:rPr>
        <w:t xml:space="preserve">Vol. </w:t>
      </w:r>
      <w:r w:rsidRPr="00A90124">
        <w:rPr>
          <w:rFonts w:ascii="Times New Roman" w:hAnsi="Times New Roman" w:cs="Times New Roman"/>
          <w:i/>
          <w:iCs/>
          <w:sz w:val="24"/>
          <w:szCs w:val="24"/>
        </w:rPr>
        <w:t>13</w:t>
      </w:r>
      <w:r w:rsidRPr="00A90124">
        <w:rPr>
          <w:rFonts w:ascii="Times New Roman" w:hAnsi="Times New Roman" w:cs="Times New Roman"/>
          <w:sz w:val="24"/>
          <w:szCs w:val="24"/>
        </w:rPr>
        <w:t>(16), p.9112.</w:t>
      </w:r>
    </w:p>
    <w:p w14:paraId="110AA357" w14:textId="77777777" w:rsidR="002E7A41" w:rsidRDefault="002E7A41" w:rsidP="00E55EED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E7A41">
        <w:rPr>
          <w:rFonts w:ascii="Times New Roman" w:hAnsi="Times New Roman" w:cs="Times New Roman"/>
          <w:sz w:val="24"/>
          <w:szCs w:val="24"/>
        </w:rPr>
        <w:t>Gadde</w:t>
      </w:r>
      <w:proofErr w:type="spellEnd"/>
      <w:r w:rsidRPr="002E7A41">
        <w:rPr>
          <w:rFonts w:ascii="Times New Roman" w:hAnsi="Times New Roman" w:cs="Times New Roman"/>
          <w:sz w:val="24"/>
          <w:szCs w:val="24"/>
        </w:rPr>
        <w:t>, L.E. and Dubois, A., 2010. Partnering in the construction industry—Problems and opportunities. </w:t>
      </w:r>
      <w:r w:rsidRPr="002E7A41">
        <w:rPr>
          <w:rFonts w:ascii="Times New Roman" w:hAnsi="Times New Roman" w:cs="Times New Roman"/>
          <w:i/>
          <w:iCs/>
          <w:sz w:val="24"/>
          <w:szCs w:val="24"/>
        </w:rPr>
        <w:t>Journal of purchasing and supply management</w:t>
      </w:r>
      <w:r w:rsidRPr="002E7A41">
        <w:rPr>
          <w:rFonts w:ascii="Times New Roman" w:hAnsi="Times New Roman" w:cs="Times New Roman"/>
          <w:sz w:val="24"/>
          <w:szCs w:val="24"/>
        </w:rPr>
        <w:t>, </w:t>
      </w:r>
      <w:r>
        <w:rPr>
          <w:rFonts w:ascii="Times New Roman" w:hAnsi="Times New Roman" w:cs="Times New Roman"/>
          <w:sz w:val="24"/>
          <w:szCs w:val="24"/>
        </w:rPr>
        <w:t xml:space="preserve">Vol. </w:t>
      </w:r>
      <w:r w:rsidRPr="002E7A41">
        <w:rPr>
          <w:rFonts w:ascii="Times New Roman" w:hAnsi="Times New Roman" w:cs="Times New Roman"/>
          <w:i/>
          <w:iCs/>
          <w:sz w:val="24"/>
          <w:szCs w:val="24"/>
        </w:rPr>
        <w:t>16</w:t>
      </w:r>
      <w:r w:rsidRPr="002E7A41">
        <w:rPr>
          <w:rFonts w:ascii="Times New Roman" w:hAnsi="Times New Roman" w:cs="Times New Roman"/>
          <w:sz w:val="24"/>
          <w:szCs w:val="24"/>
        </w:rPr>
        <w:t>(4), pp.254-263.</w:t>
      </w:r>
    </w:p>
    <w:p w14:paraId="6028EE4F" w14:textId="77777777" w:rsidR="00E412AB" w:rsidRDefault="00E412AB" w:rsidP="00E55EED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412AB">
        <w:rPr>
          <w:rFonts w:ascii="Times New Roman" w:hAnsi="Times New Roman" w:cs="Times New Roman"/>
          <w:sz w:val="24"/>
          <w:szCs w:val="24"/>
        </w:rPr>
        <w:t>Goubran</w:t>
      </w:r>
      <w:proofErr w:type="spellEnd"/>
      <w:r w:rsidRPr="00E412AB">
        <w:rPr>
          <w:rFonts w:ascii="Times New Roman" w:hAnsi="Times New Roman" w:cs="Times New Roman"/>
          <w:sz w:val="24"/>
          <w:szCs w:val="24"/>
        </w:rPr>
        <w:t xml:space="preserve">, S.,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E412AB">
        <w:rPr>
          <w:rFonts w:ascii="Times New Roman" w:hAnsi="Times New Roman" w:cs="Times New Roman"/>
          <w:sz w:val="24"/>
          <w:szCs w:val="24"/>
        </w:rPr>
        <w:t>2019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E412AB">
        <w:rPr>
          <w:rFonts w:ascii="Times New Roman" w:hAnsi="Times New Roman" w:cs="Times New Roman"/>
          <w:sz w:val="24"/>
          <w:szCs w:val="24"/>
        </w:rPr>
        <w:t>. On the role of construction in achieving the SDGs. </w:t>
      </w:r>
      <w:r w:rsidRPr="00E412AB">
        <w:rPr>
          <w:rFonts w:ascii="Times New Roman" w:hAnsi="Times New Roman" w:cs="Times New Roman"/>
          <w:i/>
          <w:iCs/>
          <w:sz w:val="24"/>
          <w:szCs w:val="24"/>
        </w:rPr>
        <w:t>Journal of sustainability research</w:t>
      </w:r>
      <w:r w:rsidRPr="00E412AB">
        <w:rPr>
          <w:rFonts w:ascii="Times New Roman" w:hAnsi="Times New Roman" w:cs="Times New Roman"/>
          <w:sz w:val="24"/>
          <w:szCs w:val="24"/>
        </w:rPr>
        <w:t>, </w:t>
      </w:r>
      <w:r>
        <w:rPr>
          <w:rFonts w:ascii="Times New Roman" w:hAnsi="Times New Roman" w:cs="Times New Roman"/>
          <w:sz w:val="24"/>
          <w:szCs w:val="24"/>
        </w:rPr>
        <w:t xml:space="preserve">Vol. </w:t>
      </w:r>
      <w:r w:rsidRPr="00E412AB">
        <w:rPr>
          <w:rFonts w:ascii="Times New Roman" w:hAnsi="Times New Roman" w:cs="Times New Roman"/>
          <w:i/>
          <w:iCs/>
          <w:sz w:val="24"/>
          <w:szCs w:val="24"/>
        </w:rPr>
        <w:t>1</w:t>
      </w:r>
      <w:r w:rsidRPr="00E412AB">
        <w:rPr>
          <w:rFonts w:ascii="Times New Roman" w:hAnsi="Times New Roman" w:cs="Times New Roman"/>
          <w:sz w:val="24"/>
          <w:szCs w:val="24"/>
        </w:rPr>
        <w:t>(2).</w:t>
      </w:r>
    </w:p>
    <w:p w14:paraId="1D4B4543" w14:textId="77777777" w:rsidR="002E7A41" w:rsidRDefault="002E7A41" w:rsidP="00E55EED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E7A41">
        <w:rPr>
          <w:rFonts w:ascii="Times New Roman" w:hAnsi="Times New Roman" w:cs="Times New Roman"/>
          <w:sz w:val="24"/>
          <w:szCs w:val="24"/>
        </w:rPr>
        <w:t>Elazouni</w:t>
      </w:r>
      <w:proofErr w:type="spellEnd"/>
      <w:r w:rsidRPr="002E7A41">
        <w:rPr>
          <w:rFonts w:ascii="Times New Roman" w:hAnsi="Times New Roman" w:cs="Times New Roman"/>
          <w:sz w:val="24"/>
          <w:szCs w:val="24"/>
        </w:rPr>
        <w:t xml:space="preserve">, A.M. and </w:t>
      </w:r>
      <w:proofErr w:type="spellStart"/>
      <w:r w:rsidRPr="002E7A41">
        <w:rPr>
          <w:rFonts w:ascii="Times New Roman" w:hAnsi="Times New Roman" w:cs="Times New Roman"/>
          <w:sz w:val="24"/>
          <w:szCs w:val="24"/>
        </w:rPr>
        <w:t>Metwally</w:t>
      </w:r>
      <w:proofErr w:type="spellEnd"/>
      <w:r w:rsidRPr="002E7A41">
        <w:rPr>
          <w:rFonts w:ascii="Times New Roman" w:hAnsi="Times New Roman" w:cs="Times New Roman"/>
          <w:sz w:val="24"/>
          <w:szCs w:val="24"/>
        </w:rPr>
        <w:t xml:space="preserve">, F.G.,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2E7A41">
        <w:rPr>
          <w:rFonts w:ascii="Times New Roman" w:hAnsi="Times New Roman" w:cs="Times New Roman"/>
          <w:sz w:val="24"/>
          <w:szCs w:val="24"/>
        </w:rPr>
        <w:t>2000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2E7A41">
        <w:rPr>
          <w:rFonts w:ascii="Times New Roman" w:hAnsi="Times New Roman" w:cs="Times New Roman"/>
          <w:sz w:val="24"/>
          <w:szCs w:val="24"/>
        </w:rPr>
        <w:t>. D-SUB: Decision support system for subcontracting construction works. </w:t>
      </w:r>
      <w:r w:rsidRPr="002E7A41">
        <w:rPr>
          <w:rFonts w:ascii="Times New Roman" w:hAnsi="Times New Roman" w:cs="Times New Roman"/>
          <w:i/>
          <w:iCs/>
          <w:sz w:val="24"/>
          <w:szCs w:val="24"/>
        </w:rPr>
        <w:t>Journal of construction engineering and management</w:t>
      </w:r>
      <w:r w:rsidRPr="002E7A41">
        <w:rPr>
          <w:rFonts w:ascii="Times New Roman" w:hAnsi="Times New Roman" w:cs="Times New Roman"/>
          <w:sz w:val="24"/>
          <w:szCs w:val="24"/>
        </w:rPr>
        <w:t>, </w:t>
      </w:r>
      <w:r>
        <w:rPr>
          <w:rFonts w:ascii="Times New Roman" w:hAnsi="Times New Roman" w:cs="Times New Roman"/>
          <w:sz w:val="24"/>
          <w:szCs w:val="24"/>
        </w:rPr>
        <w:t xml:space="preserve">Vol. </w:t>
      </w:r>
      <w:r w:rsidRPr="002E7A41">
        <w:rPr>
          <w:rFonts w:ascii="Times New Roman" w:hAnsi="Times New Roman" w:cs="Times New Roman"/>
          <w:i/>
          <w:iCs/>
          <w:sz w:val="24"/>
          <w:szCs w:val="24"/>
        </w:rPr>
        <w:t>126</w:t>
      </w:r>
      <w:r w:rsidRPr="002E7A41">
        <w:rPr>
          <w:rFonts w:ascii="Times New Roman" w:hAnsi="Times New Roman" w:cs="Times New Roman"/>
          <w:sz w:val="24"/>
          <w:szCs w:val="24"/>
        </w:rPr>
        <w:t>(3), pp.191-200.</w:t>
      </w:r>
    </w:p>
    <w:p w14:paraId="6BACD8C7" w14:textId="77777777" w:rsidR="002E7A41" w:rsidRDefault="002E7A41" w:rsidP="00E55EED">
      <w:pPr>
        <w:jc w:val="both"/>
        <w:rPr>
          <w:rFonts w:ascii="Times New Roman" w:hAnsi="Times New Roman" w:cs="Times New Roman"/>
          <w:sz w:val="24"/>
          <w:szCs w:val="24"/>
        </w:rPr>
      </w:pPr>
      <w:r w:rsidRPr="002E7A41">
        <w:rPr>
          <w:rFonts w:ascii="Times New Roman" w:hAnsi="Times New Roman" w:cs="Times New Roman"/>
          <w:sz w:val="24"/>
          <w:szCs w:val="24"/>
        </w:rPr>
        <w:t>El-</w:t>
      </w:r>
      <w:proofErr w:type="spellStart"/>
      <w:r w:rsidRPr="002E7A41">
        <w:rPr>
          <w:rFonts w:ascii="Times New Roman" w:hAnsi="Times New Roman" w:cs="Times New Roman"/>
          <w:sz w:val="24"/>
          <w:szCs w:val="24"/>
        </w:rPr>
        <w:t>Mashaleh</w:t>
      </w:r>
      <w:proofErr w:type="spellEnd"/>
      <w:r w:rsidRPr="002E7A41">
        <w:rPr>
          <w:rFonts w:ascii="Times New Roman" w:hAnsi="Times New Roman" w:cs="Times New Roman"/>
          <w:sz w:val="24"/>
          <w:szCs w:val="24"/>
        </w:rPr>
        <w:t xml:space="preserve">, M.S.,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2E7A41">
        <w:rPr>
          <w:rFonts w:ascii="Times New Roman" w:hAnsi="Times New Roman" w:cs="Times New Roman"/>
          <w:sz w:val="24"/>
          <w:szCs w:val="24"/>
        </w:rPr>
        <w:t>2009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2E7A41">
        <w:rPr>
          <w:rFonts w:ascii="Times New Roman" w:hAnsi="Times New Roman" w:cs="Times New Roman"/>
          <w:sz w:val="24"/>
          <w:szCs w:val="24"/>
        </w:rPr>
        <w:t>. A construction subcontractor selection model. </w:t>
      </w:r>
      <w:r w:rsidRPr="002E7A41">
        <w:rPr>
          <w:rFonts w:ascii="Times New Roman" w:hAnsi="Times New Roman" w:cs="Times New Roman"/>
          <w:i/>
          <w:iCs/>
          <w:sz w:val="24"/>
          <w:szCs w:val="24"/>
        </w:rPr>
        <w:t>Jordan journal of civil engineering</w:t>
      </w:r>
      <w:r w:rsidRPr="002E7A4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Vol.</w:t>
      </w:r>
      <w:r w:rsidRPr="002E7A41">
        <w:rPr>
          <w:rFonts w:ascii="Times New Roman" w:hAnsi="Times New Roman" w:cs="Times New Roman"/>
          <w:i/>
          <w:iCs/>
          <w:sz w:val="24"/>
          <w:szCs w:val="24"/>
        </w:rPr>
        <w:t>3</w:t>
      </w:r>
      <w:r w:rsidRPr="002E7A41">
        <w:rPr>
          <w:rFonts w:ascii="Times New Roman" w:hAnsi="Times New Roman" w:cs="Times New Roman"/>
          <w:sz w:val="24"/>
          <w:szCs w:val="24"/>
        </w:rPr>
        <w:t>(4), pp.375-383.</w:t>
      </w:r>
    </w:p>
    <w:p w14:paraId="61054865" w14:textId="77777777" w:rsidR="002E7A41" w:rsidRDefault="002E7A41" w:rsidP="00E55EED">
      <w:pPr>
        <w:jc w:val="both"/>
        <w:rPr>
          <w:rFonts w:ascii="Times New Roman" w:hAnsi="Times New Roman" w:cs="Times New Roman"/>
          <w:sz w:val="24"/>
          <w:szCs w:val="24"/>
        </w:rPr>
      </w:pPr>
      <w:r w:rsidRPr="002E7A41">
        <w:rPr>
          <w:rFonts w:ascii="Times New Roman" w:hAnsi="Times New Roman" w:cs="Times New Roman"/>
          <w:sz w:val="24"/>
          <w:szCs w:val="24"/>
        </w:rPr>
        <w:t xml:space="preserve">Goh, E. and </w:t>
      </w:r>
      <w:proofErr w:type="spellStart"/>
      <w:r w:rsidRPr="002E7A41">
        <w:rPr>
          <w:rFonts w:ascii="Times New Roman" w:hAnsi="Times New Roman" w:cs="Times New Roman"/>
          <w:sz w:val="24"/>
          <w:szCs w:val="24"/>
        </w:rPr>
        <w:t>Loosemore</w:t>
      </w:r>
      <w:proofErr w:type="spellEnd"/>
      <w:r w:rsidRPr="002E7A41">
        <w:rPr>
          <w:rFonts w:ascii="Times New Roman" w:hAnsi="Times New Roman" w:cs="Times New Roman"/>
          <w:sz w:val="24"/>
          <w:szCs w:val="24"/>
        </w:rPr>
        <w:t xml:space="preserve">, M.,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2E7A41">
        <w:rPr>
          <w:rFonts w:ascii="Times New Roman" w:hAnsi="Times New Roman" w:cs="Times New Roman"/>
          <w:sz w:val="24"/>
          <w:szCs w:val="24"/>
        </w:rPr>
        <w:t>2017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2E7A41">
        <w:rPr>
          <w:rFonts w:ascii="Times New Roman" w:hAnsi="Times New Roman" w:cs="Times New Roman"/>
          <w:sz w:val="24"/>
          <w:szCs w:val="24"/>
        </w:rPr>
        <w:t>. The impacts of industrialization on construction subcontractors: a resource-based view. </w:t>
      </w:r>
      <w:r w:rsidRPr="002E7A41">
        <w:rPr>
          <w:rFonts w:ascii="Times New Roman" w:hAnsi="Times New Roman" w:cs="Times New Roman"/>
          <w:i/>
          <w:iCs/>
          <w:sz w:val="24"/>
          <w:szCs w:val="24"/>
        </w:rPr>
        <w:t>Construction management and economics</w:t>
      </w:r>
      <w:r w:rsidRPr="002E7A41">
        <w:rPr>
          <w:rFonts w:ascii="Times New Roman" w:hAnsi="Times New Roman" w:cs="Times New Roman"/>
          <w:sz w:val="24"/>
          <w:szCs w:val="24"/>
        </w:rPr>
        <w:t>, </w:t>
      </w:r>
      <w:r w:rsidRPr="002E7A41">
        <w:rPr>
          <w:rFonts w:ascii="Times New Roman" w:hAnsi="Times New Roman" w:cs="Times New Roman"/>
          <w:i/>
          <w:iCs/>
          <w:sz w:val="24"/>
          <w:szCs w:val="24"/>
        </w:rPr>
        <w:t>35</w:t>
      </w:r>
      <w:r w:rsidRPr="002E7A41">
        <w:rPr>
          <w:rFonts w:ascii="Times New Roman" w:hAnsi="Times New Roman" w:cs="Times New Roman"/>
          <w:sz w:val="24"/>
          <w:szCs w:val="24"/>
        </w:rPr>
        <w:t>(5), pp.288-304.</w:t>
      </w:r>
    </w:p>
    <w:p w14:paraId="22B73F82" w14:textId="77777777" w:rsidR="00E55EED" w:rsidRDefault="00E55EED" w:rsidP="00E55EED">
      <w:pPr>
        <w:jc w:val="both"/>
        <w:rPr>
          <w:rFonts w:ascii="Times New Roman" w:hAnsi="Times New Roman" w:cs="Times New Roman"/>
          <w:sz w:val="24"/>
          <w:szCs w:val="24"/>
        </w:rPr>
      </w:pPr>
      <w:r w:rsidRPr="00E55EED">
        <w:rPr>
          <w:rFonts w:ascii="Times New Roman" w:hAnsi="Times New Roman" w:cs="Times New Roman"/>
          <w:sz w:val="24"/>
          <w:szCs w:val="24"/>
        </w:rPr>
        <w:t xml:space="preserve">Lu, W., Lee, W.M., </w:t>
      </w:r>
      <w:proofErr w:type="spellStart"/>
      <w:r w:rsidRPr="00E55EED">
        <w:rPr>
          <w:rFonts w:ascii="Times New Roman" w:hAnsi="Times New Roman" w:cs="Times New Roman"/>
          <w:sz w:val="24"/>
          <w:szCs w:val="24"/>
        </w:rPr>
        <w:t>Xue</w:t>
      </w:r>
      <w:proofErr w:type="spellEnd"/>
      <w:r w:rsidRPr="00E55EED">
        <w:rPr>
          <w:rFonts w:ascii="Times New Roman" w:hAnsi="Times New Roman" w:cs="Times New Roman"/>
          <w:sz w:val="24"/>
          <w:szCs w:val="24"/>
        </w:rPr>
        <w:t>, F. and Xu, J., (2021). Revisiting the effects of prefabrication on construction waste minimization: A quantitative study using bigger data. </w:t>
      </w:r>
      <w:r w:rsidRPr="00E55EED">
        <w:rPr>
          <w:rFonts w:ascii="Times New Roman" w:hAnsi="Times New Roman" w:cs="Times New Roman"/>
          <w:i/>
          <w:iCs/>
          <w:sz w:val="24"/>
          <w:szCs w:val="24"/>
        </w:rPr>
        <w:t>Resources, conservation and recycling</w:t>
      </w:r>
      <w:r w:rsidRPr="00E55EED">
        <w:rPr>
          <w:rFonts w:ascii="Times New Roman" w:hAnsi="Times New Roman" w:cs="Times New Roman"/>
          <w:sz w:val="24"/>
          <w:szCs w:val="24"/>
        </w:rPr>
        <w:t xml:space="preserve">, Vol. </w:t>
      </w:r>
      <w:r w:rsidRPr="00E55EED">
        <w:rPr>
          <w:rFonts w:ascii="Times New Roman" w:hAnsi="Times New Roman" w:cs="Times New Roman"/>
          <w:i/>
          <w:iCs/>
          <w:sz w:val="24"/>
          <w:szCs w:val="24"/>
        </w:rPr>
        <w:t>170</w:t>
      </w:r>
      <w:r w:rsidRPr="00E55EED">
        <w:rPr>
          <w:rFonts w:ascii="Times New Roman" w:hAnsi="Times New Roman" w:cs="Times New Roman"/>
          <w:sz w:val="24"/>
          <w:szCs w:val="24"/>
        </w:rPr>
        <w:t>, p.105-179.</w:t>
      </w:r>
    </w:p>
    <w:p w14:paraId="6B0C1885" w14:textId="77777777" w:rsidR="008E34D9" w:rsidRDefault="008E34D9" w:rsidP="00E55EED">
      <w:pPr>
        <w:jc w:val="both"/>
        <w:rPr>
          <w:rFonts w:ascii="Times New Roman" w:hAnsi="Times New Roman" w:cs="Times New Roman"/>
          <w:sz w:val="24"/>
          <w:szCs w:val="24"/>
        </w:rPr>
      </w:pPr>
      <w:r w:rsidRPr="008E34D9">
        <w:rPr>
          <w:rFonts w:ascii="Times New Roman" w:hAnsi="Times New Roman" w:cs="Times New Roman"/>
          <w:sz w:val="24"/>
          <w:szCs w:val="24"/>
        </w:rPr>
        <w:t xml:space="preserve">MacGregor, C., Dowdell, D.C., </w:t>
      </w:r>
      <w:proofErr w:type="spellStart"/>
      <w:r w:rsidRPr="008E34D9">
        <w:rPr>
          <w:rFonts w:ascii="Times New Roman" w:hAnsi="Times New Roman" w:cs="Times New Roman"/>
          <w:sz w:val="24"/>
          <w:szCs w:val="24"/>
        </w:rPr>
        <w:t>Jaques</w:t>
      </w:r>
      <w:proofErr w:type="spellEnd"/>
      <w:r w:rsidRPr="008E34D9">
        <w:rPr>
          <w:rFonts w:ascii="Times New Roman" w:hAnsi="Times New Roman" w:cs="Times New Roman"/>
          <w:sz w:val="24"/>
          <w:szCs w:val="24"/>
        </w:rPr>
        <w:t xml:space="preserve">, R.A., Bint, L. and Berg, B.L.,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8E34D9">
        <w:rPr>
          <w:rFonts w:ascii="Times New Roman" w:hAnsi="Times New Roman" w:cs="Times New Roman"/>
          <w:sz w:val="24"/>
          <w:szCs w:val="24"/>
        </w:rPr>
        <w:t>2018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8E34D9">
        <w:rPr>
          <w:rFonts w:ascii="Times New Roman" w:hAnsi="Times New Roman" w:cs="Times New Roman"/>
          <w:sz w:val="24"/>
          <w:szCs w:val="24"/>
        </w:rPr>
        <w:t>. </w:t>
      </w:r>
      <w:r w:rsidRPr="008E34D9">
        <w:rPr>
          <w:rFonts w:ascii="Times New Roman" w:hAnsi="Times New Roman" w:cs="Times New Roman"/>
          <w:i/>
          <w:iCs/>
          <w:sz w:val="24"/>
          <w:szCs w:val="24"/>
        </w:rPr>
        <w:t>The built environment and climate change: A review of research, challenges and the future</w:t>
      </w:r>
      <w:r w:rsidRPr="008E34D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E34D9">
        <w:rPr>
          <w:rFonts w:ascii="Times New Roman" w:hAnsi="Times New Roman" w:cs="Times New Roman"/>
          <w:sz w:val="24"/>
          <w:szCs w:val="24"/>
        </w:rPr>
        <w:t>Jugendford</w:t>
      </w:r>
      <w:proofErr w:type="spellEnd"/>
      <w:r w:rsidRPr="008E34D9">
        <w:rPr>
          <w:rFonts w:ascii="Times New Roman" w:hAnsi="Times New Roman" w:cs="Times New Roman"/>
          <w:sz w:val="24"/>
          <w:szCs w:val="24"/>
        </w:rPr>
        <w:t>, New Zealand: BRANZ.</w:t>
      </w:r>
    </w:p>
    <w:p w14:paraId="4A158C4B" w14:textId="77777777" w:rsidR="00A928B8" w:rsidRDefault="00A928B8" w:rsidP="00E55EED">
      <w:pPr>
        <w:jc w:val="both"/>
        <w:rPr>
          <w:rFonts w:ascii="Times New Roman" w:hAnsi="Times New Roman" w:cs="Times New Roman"/>
          <w:sz w:val="24"/>
          <w:szCs w:val="24"/>
        </w:rPr>
      </w:pPr>
      <w:r w:rsidRPr="00A928B8">
        <w:rPr>
          <w:rFonts w:ascii="Times New Roman" w:hAnsi="Times New Roman" w:cs="Times New Roman"/>
          <w:sz w:val="24"/>
          <w:szCs w:val="24"/>
        </w:rPr>
        <w:t xml:space="preserve">Miller, C.J.M. </w:t>
      </w:r>
      <w:r w:rsidRPr="00A928B8">
        <w:rPr>
          <w:rFonts w:ascii="Times New Roman" w:hAnsi="Times New Roman" w:cs="Times New Roman"/>
          <w:i/>
          <w:iCs/>
          <w:sz w:val="24"/>
          <w:szCs w:val="24"/>
        </w:rPr>
        <w:t>et al.</w:t>
      </w:r>
      <w:r w:rsidRPr="00A928B8">
        <w:rPr>
          <w:rFonts w:ascii="Times New Roman" w:hAnsi="Times New Roman" w:cs="Times New Roman"/>
          <w:sz w:val="24"/>
          <w:szCs w:val="24"/>
        </w:rPr>
        <w:t xml:space="preserve"> (2004) “Building for the future: The potential importance of the construction industry in Welsh Economic Development Policy,” </w:t>
      </w:r>
      <w:r w:rsidRPr="00A928B8">
        <w:rPr>
          <w:rFonts w:ascii="Times New Roman" w:hAnsi="Times New Roman" w:cs="Times New Roman"/>
          <w:i/>
          <w:iCs/>
          <w:sz w:val="24"/>
          <w:szCs w:val="24"/>
        </w:rPr>
        <w:t>Construction Management and Economics</w:t>
      </w:r>
      <w:r w:rsidRPr="00A928B8">
        <w:rPr>
          <w:rFonts w:ascii="Times New Roman" w:hAnsi="Times New Roman" w:cs="Times New Roman"/>
          <w:sz w:val="24"/>
          <w:szCs w:val="24"/>
        </w:rPr>
        <w:t xml:space="preserve">, </w:t>
      </w:r>
      <w:r w:rsidR="00FB4A75">
        <w:rPr>
          <w:rFonts w:ascii="Times New Roman" w:hAnsi="Times New Roman" w:cs="Times New Roman"/>
          <w:sz w:val="24"/>
          <w:szCs w:val="24"/>
        </w:rPr>
        <w:t xml:space="preserve">Vol. </w:t>
      </w:r>
      <w:r w:rsidRPr="00A928B8">
        <w:rPr>
          <w:rFonts w:ascii="Times New Roman" w:hAnsi="Times New Roman" w:cs="Times New Roman"/>
          <w:sz w:val="24"/>
          <w:szCs w:val="24"/>
        </w:rPr>
        <w:t xml:space="preserve">22(5), pp. 533–540. Available at: https://doi.org/10.1080/01446190310001649128. </w:t>
      </w:r>
    </w:p>
    <w:p w14:paraId="37B3FB54" w14:textId="77777777" w:rsidR="00FB4A75" w:rsidRDefault="00FB4A75" w:rsidP="00E55EED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B4A75">
        <w:rPr>
          <w:rFonts w:ascii="Times New Roman" w:hAnsi="Times New Roman" w:cs="Times New Roman"/>
          <w:sz w:val="24"/>
          <w:szCs w:val="24"/>
        </w:rPr>
        <w:t>Norouzi</w:t>
      </w:r>
      <w:proofErr w:type="spellEnd"/>
      <w:r w:rsidRPr="00FB4A75">
        <w:rPr>
          <w:rFonts w:ascii="Times New Roman" w:hAnsi="Times New Roman" w:cs="Times New Roman"/>
          <w:sz w:val="24"/>
          <w:szCs w:val="24"/>
        </w:rPr>
        <w:t xml:space="preserve">, M., </w:t>
      </w:r>
      <w:proofErr w:type="spellStart"/>
      <w:r w:rsidRPr="00FB4A75">
        <w:rPr>
          <w:rFonts w:ascii="Times New Roman" w:hAnsi="Times New Roman" w:cs="Times New Roman"/>
          <w:sz w:val="24"/>
          <w:szCs w:val="24"/>
        </w:rPr>
        <w:t>Chàfer</w:t>
      </w:r>
      <w:proofErr w:type="spellEnd"/>
      <w:r w:rsidRPr="00FB4A75">
        <w:rPr>
          <w:rFonts w:ascii="Times New Roman" w:hAnsi="Times New Roman" w:cs="Times New Roman"/>
          <w:sz w:val="24"/>
          <w:szCs w:val="24"/>
        </w:rPr>
        <w:t xml:space="preserve">, M., Cabeza, L.F., Jiménez, L. and Boer, D.,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FB4A75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FB4A75">
        <w:rPr>
          <w:rFonts w:ascii="Times New Roman" w:hAnsi="Times New Roman" w:cs="Times New Roman"/>
          <w:sz w:val="24"/>
          <w:szCs w:val="24"/>
        </w:rPr>
        <w:t>. Circular economy in the building and construction sector: A scientific evolution analysis. </w:t>
      </w:r>
      <w:r w:rsidRPr="00FB4A75">
        <w:rPr>
          <w:rFonts w:ascii="Times New Roman" w:hAnsi="Times New Roman" w:cs="Times New Roman"/>
          <w:i/>
          <w:iCs/>
          <w:sz w:val="24"/>
          <w:szCs w:val="24"/>
        </w:rPr>
        <w:t>Journal of Building Engineering</w:t>
      </w:r>
      <w:r w:rsidRPr="00FB4A7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Vol.</w:t>
      </w:r>
      <w:r w:rsidRPr="00FB4A75">
        <w:rPr>
          <w:rFonts w:ascii="Times New Roman" w:hAnsi="Times New Roman" w:cs="Times New Roman"/>
          <w:sz w:val="24"/>
          <w:szCs w:val="24"/>
        </w:rPr>
        <w:t> </w:t>
      </w:r>
      <w:r w:rsidRPr="00FB4A75">
        <w:rPr>
          <w:rFonts w:ascii="Times New Roman" w:hAnsi="Times New Roman" w:cs="Times New Roman"/>
          <w:i/>
          <w:iCs/>
          <w:sz w:val="24"/>
          <w:szCs w:val="24"/>
        </w:rPr>
        <w:t>44</w:t>
      </w:r>
      <w:r w:rsidRPr="00FB4A75">
        <w:rPr>
          <w:rFonts w:ascii="Times New Roman" w:hAnsi="Times New Roman" w:cs="Times New Roman"/>
          <w:sz w:val="24"/>
          <w:szCs w:val="24"/>
        </w:rPr>
        <w:t>, p.102704.</w:t>
      </w:r>
    </w:p>
    <w:p w14:paraId="0EBD9671" w14:textId="77777777" w:rsidR="005D5368" w:rsidRDefault="005D5368" w:rsidP="00E55EED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D5368">
        <w:rPr>
          <w:rFonts w:ascii="Times New Roman" w:hAnsi="Times New Roman" w:cs="Times New Roman"/>
          <w:sz w:val="24"/>
          <w:szCs w:val="24"/>
        </w:rPr>
        <w:lastRenderedPageBreak/>
        <w:t>Ogunmakinde</w:t>
      </w:r>
      <w:proofErr w:type="spellEnd"/>
      <w:r w:rsidRPr="005D5368">
        <w:rPr>
          <w:rFonts w:ascii="Times New Roman" w:hAnsi="Times New Roman" w:cs="Times New Roman"/>
          <w:sz w:val="24"/>
          <w:szCs w:val="24"/>
        </w:rPr>
        <w:t xml:space="preserve">, O.E., </w:t>
      </w:r>
      <w:proofErr w:type="spellStart"/>
      <w:r w:rsidRPr="005D5368">
        <w:rPr>
          <w:rFonts w:ascii="Times New Roman" w:hAnsi="Times New Roman" w:cs="Times New Roman"/>
          <w:sz w:val="24"/>
          <w:szCs w:val="24"/>
        </w:rPr>
        <w:t>Egbelakin</w:t>
      </w:r>
      <w:proofErr w:type="spellEnd"/>
      <w:r w:rsidRPr="005D5368">
        <w:rPr>
          <w:rFonts w:ascii="Times New Roman" w:hAnsi="Times New Roman" w:cs="Times New Roman"/>
          <w:sz w:val="24"/>
          <w:szCs w:val="24"/>
        </w:rPr>
        <w:t xml:space="preserve">, T. and Sher, W.,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5D5368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5D5368">
        <w:rPr>
          <w:rFonts w:ascii="Times New Roman" w:hAnsi="Times New Roman" w:cs="Times New Roman"/>
          <w:sz w:val="24"/>
          <w:szCs w:val="24"/>
        </w:rPr>
        <w:t>. Contributions of the circular economy to the UN sustainable development goals through sustainable construction. </w:t>
      </w:r>
      <w:r w:rsidRPr="005D5368">
        <w:rPr>
          <w:rFonts w:ascii="Times New Roman" w:hAnsi="Times New Roman" w:cs="Times New Roman"/>
          <w:i/>
          <w:iCs/>
          <w:sz w:val="24"/>
          <w:szCs w:val="24"/>
        </w:rPr>
        <w:t>Resources, Conservation and Recycling</w:t>
      </w:r>
      <w:r w:rsidRPr="005D5368">
        <w:rPr>
          <w:rFonts w:ascii="Times New Roman" w:hAnsi="Times New Roman" w:cs="Times New Roman"/>
          <w:sz w:val="24"/>
          <w:szCs w:val="24"/>
        </w:rPr>
        <w:t>, </w:t>
      </w:r>
      <w:r>
        <w:rPr>
          <w:rFonts w:ascii="Times New Roman" w:hAnsi="Times New Roman" w:cs="Times New Roman"/>
          <w:sz w:val="24"/>
          <w:szCs w:val="24"/>
        </w:rPr>
        <w:t xml:space="preserve">Vol. </w:t>
      </w:r>
      <w:r w:rsidRPr="005D5368">
        <w:rPr>
          <w:rFonts w:ascii="Times New Roman" w:hAnsi="Times New Roman" w:cs="Times New Roman"/>
          <w:i/>
          <w:iCs/>
          <w:sz w:val="24"/>
          <w:szCs w:val="24"/>
        </w:rPr>
        <w:t>178</w:t>
      </w:r>
      <w:r w:rsidRPr="005D5368">
        <w:rPr>
          <w:rFonts w:ascii="Times New Roman" w:hAnsi="Times New Roman" w:cs="Times New Roman"/>
          <w:sz w:val="24"/>
          <w:szCs w:val="24"/>
        </w:rPr>
        <w:t>, p.106023.</w:t>
      </w:r>
    </w:p>
    <w:p w14:paraId="1A41271F" w14:textId="77777777" w:rsidR="00E55EED" w:rsidRDefault="00A928B8" w:rsidP="00E55EED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928B8">
        <w:rPr>
          <w:rFonts w:ascii="Times New Roman" w:hAnsi="Times New Roman" w:cs="Times New Roman"/>
          <w:sz w:val="24"/>
          <w:szCs w:val="24"/>
        </w:rPr>
        <w:t>Surminski</w:t>
      </w:r>
      <w:proofErr w:type="spellEnd"/>
      <w:r w:rsidRPr="00A928B8">
        <w:rPr>
          <w:rFonts w:ascii="Times New Roman" w:hAnsi="Times New Roman" w:cs="Times New Roman"/>
          <w:sz w:val="24"/>
          <w:szCs w:val="24"/>
        </w:rPr>
        <w:t xml:space="preserve">, S. and </w:t>
      </w:r>
      <w:proofErr w:type="spellStart"/>
      <w:r w:rsidRPr="00A928B8">
        <w:rPr>
          <w:rFonts w:ascii="Times New Roman" w:hAnsi="Times New Roman" w:cs="Times New Roman"/>
          <w:sz w:val="24"/>
          <w:szCs w:val="24"/>
        </w:rPr>
        <w:t>Rözer</w:t>
      </w:r>
      <w:proofErr w:type="spellEnd"/>
      <w:r w:rsidRPr="00A928B8">
        <w:rPr>
          <w:rFonts w:ascii="Times New Roman" w:hAnsi="Times New Roman" w:cs="Times New Roman"/>
          <w:sz w:val="24"/>
          <w:szCs w:val="24"/>
        </w:rPr>
        <w:t xml:space="preserve">, V.,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A928B8">
        <w:rPr>
          <w:rFonts w:ascii="Times New Roman" w:hAnsi="Times New Roman" w:cs="Times New Roman"/>
          <w:sz w:val="24"/>
          <w:szCs w:val="24"/>
        </w:rPr>
        <w:t>2020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A928B8">
        <w:rPr>
          <w:rFonts w:ascii="Times New Roman" w:hAnsi="Times New Roman" w:cs="Times New Roman"/>
          <w:sz w:val="24"/>
          <w:szCs w:val="24"/>
        </w:rPr>
        <w:t>. New build homes, flood resilience and environmental justice–current and future trends under climate change across England and Wales.</w:t>
      </w:r>
    </w:p>
    <w:p w14:paraId="5086A155" w14:textId="77777777" w:rsidR="00A928B8" w:rsidRPr="00AC65C8" w:rsidRDefault="00966600" w:rsidP="00E55EED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66600">
        <w:rPr>
          <w:rFonts w:ascii="Times New Roman" w:hAnsi="Times New Roman" w:cs="Times New Roman"/>
          <w:sz w:val="24"/>
          <w:szCs w:val="24"/>
        </w:rPr>
        <w:t>Wieser</w:t>
      </w:r>
      <w:proofErr w:type="spellEnd"/>
      <w:r w:rsidRPr="00966600">
        <w:rPr>
          <w:rFonts w:ascii="Times New Roman" w:hAnsi="Times New Roman" w:cs="Times New Roman"/>
          <w:sz w:val="24"/>
          <w:szCs w:val="24"/>
        </w:rPr>
        <w:t xml:space="preserve">, A.A., </w:t>
      </w:r>
      <w:proofErr w:type="spellStart"/>
      <w:r w:rsidRPr="00966600">
        <w:rPr>
          <w:rFonts w:ascii="Times New Roman" w:hAnsi="Times New Roman" w:cs="Times New Roman"/>
          <w:sz w:val="24"/>
          <w:szCs w:val="24"/>
        </w:rPr>
        <w:t>Scherz</w:t>
      </w:r>
      <w:proofErr w:type="spellEnd"/>
      <w:r w:rsidRPr="00966600">
        <w:rPr>
          <w:rFonts w:ascii="Times New Roman" w:hAnsi="Times New Roman" w:cs="Times New Roman"/>
          <w:sz w:val="24"/>
          <w:szCs w:val="24"/>
        </w:rPr>
        <w:t xml:space="preserve">, M., Maier, S., Passer, A. and </w:t>
      </w:r>
      <w:proofErr w:type="spellStart"/>
      <w:r w:rsidRPr="00966600">
        <w:rPr>
          <w:rFonts w:ascii="Times New Roman" w:hAnsi="Times New Roman" w:cs="Times New Roman"/>
          <w:sz w:val="24"/>
          <w:szCs w:val="24"/>
        </w:rPr>
        <w:t>Kreiner</w:t>
      </w:r>
      <w:proofErr w:type="spellEnd"/>
      <w:r w:rsidRPr="00966600">
        <w:rPr>
          <w:rFonts w:ascii="Times New Roman" w:hAnsi="Times New Roman" w:cs="Times New Roman"/>
          <w:sz w:val="24"/>
          <w:szCs w:val="24"/>
        </w:rPr>
        <w:t xml:space="preserve">, H.,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966600">
        <w:rPr>
          <w:rFonts w:ascii="Times New Roman" w:hAnsi="Times New Roman" w:cs="Times New Roman"/>
          <w:sz w:val="24"/>
          <w:szCs w:val="24"/>
        </w:rPr>
        <w:t>2019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966600">
        <w:rPr>
          <w:rFonts w:ascii="Times New Roman" w:hAnsi="Times New Roman" w:cs="Times New Roman"/>
          <w:sz w:val="24"/>
          <w:szCs w:val="24"/>
        </w:rPr>
        <w:t>, August. Implementation of Sustainable Development Goals in construction industry-a systemic consideration of synergies and trade-offs. In </w:t>
      </w:r>
      <w:r w:rsidRPr="00966600">
        <w:rPr>
          <w:rFonts w:ascii="Times New Roman" w:hAnsi="Times New Roman" w:cs="Times New Roman"/>
          <w:i/>
          <w:iCs/>
          <w:sz w:val="24"/>
          <w:szCs w:val="24"/>
        </w:rPr>
        <w:t>IOP Conference Series: Earth and Environmental Science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66600">
        <w:rPr>
          <w:rFonts w:ascii="Times New Roman" w:hAnsi="Times New Roman" w:cs="Times New Roman"/>
          <w:sz w:val="24"/>
          <w:szCs w:val="24"/>
        </w:rPr>
        <w:t>Vol. 323, No. 1, p. 012177. IOP Publishing.</w:t>
      </w:r>
    </w:p>
    <w:p w14:paraId="57E8283F" w14:textId="77777777" w:rsidR="00F03027" w:rsidRDefault="00F03027" w:rsidP="00F0302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05CE816" w14:textId="77777777" w:rsidR="00D53762" w:rsidRDefault="00D53762" w:rsidP="00D5376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7403663" w14:textId="77777777" w:rsidR="00D53762" w:rsidRDefault="00D53762" w:rsidP="00D5376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57335C1" w14:textId="77777777" w:rsidR="00D53762" w:rsidRPr="00D53762" w:rsidRDefault="00D53762" w:rsidP="00D53762">
      <w:pPr>
        <w:jc w:val="both"/>
        <w:rPr>
          <w:sz w:val="24"/>
          <w:szCs w:val="24"/>
        </w:rPr>
      </w:pPr>
    </w:p>
    <w:sectPr w:rsidR="00D53762" w:rsidRPr="00D5376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36DC1E" w14:textId="77777777" w:rsidR="008933F5" w:rsidRDefault="008933F5" w:rsidP="009B6930">
      <w:pPr>
        <w:spacing w:after="0" w:line="240" w:lineRule="auto"/>
      </w:pPr>
      <w:r>
        <w:separator/>
      </w:r>
    </w:p>
  </w:endnote>
  <w:endnote w:type="continuationSeparator" w:id="0">
    <w:p w14:paraId="1498CDD2" w14:textId="77777777" w:rsidR="008933F5" w:rsidRDefault="008933F5" w:rsidP="009B69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BD700" w14:textId="77777777" w:rsidR="008933F5" w:rsidRDefault="008933F5" w:rsidP="009B6930">
      <w:pPr>
        <w:spacing w:after="0" w:line="240" w:lineRule="auto"/>
      </w:pPr>
      <w:r>
        <w:separator/>
      </w:r>
    </w:p>
  </w:footnote>
  <w:footnote w:type="continuationSeparator" w:id="0">
    <w:p w14:paraId="2C0B009B" w14:textId="77777777" w:rsidR="008933F5" w:rsidRDefault="008933F5" w:rsidP="009B69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AE02AA"/>
    <w:multiLevelType w:val="hybridMultilevel"/>
    <w:tmpl w:val="BF3283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46005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7AA"/>
    <w:rsid w:val="000056EC"/>
    <w:rsid w:val="00024344"/>
    <w:rsid w:val="00025576"/>
    <w:rsid w:val="00067EC2"/>
    <w:rsid w:val="000760A2"/>
    <w:rsid w:val="000A50EC"/>
    <w:rsid w:val="000B04FE"/>
    <w:rsid w:val="000F180B"/>
    <w:rsid w:val="00106707"/>
    <w:rsid w:val="00135292"/>
    <w:rsid w:val="001440C5"/>
    <w:rsid w:val="00185412"/>
    <w:rsid w:val="002E7A41"/>
    <w:rsid w:val="002F2B1B"/>
    <w:rsid w:val="003048C7"/>
    <w:rsid w:val="00327D2E"/>
    <w:rsid w:val="00362E5E"/>
    <w:rsid w:val="00363A34"/>
    <w:rsid w:val="003A3DE0"/>
    <w:rsid w:val="003C1B8E"/>
    <w:rsid w:val="003E36EC"/>
    <w:rsid w:val="00402756"/>
    <w:rsid w:val="00437452"/>
    <w:rsid w:val="004C4BD8"/>
    <w:rsid w:val="00565DF4"/>
    <w:rsid w:val="00593B2C"/>
    <w:rsid w:val="005D5368"/>
    <w:rsid w:val="00621D65"/>
    <w:rsid w:val="0065483E"/>
    <w:rsid w:val="00680600"/>
    <w:rsid w:val="006A2DBC"/>
    <w:rsid w:val="00700875"/>
    <w:rsid w:val="00702A17"/>
    <w:rsid w:val="00730987"/>
    <w:rsid w:val="007D1488"/>
    <w:rsid w:val="007D40EE"/>
    <w:rsid w:val="007F3AAA"/>
    <w:rsid w:val="00870E5D"/>
    <w:rsid w:val="008933F5"/>
    <w:rsid w:val="008E34D9"/>
    <w:rsid w:val="00906ED5"/>
    <w:rsid w:val="00915563"/>
    <w:rsid w:val="00966600"/>
    <w:rsid w:val="009B6930"/>
    <w:rsid w:val="009F41B2"/>
    <w:rsid w:val="009F7F0E"/>
    <w:rsid w:val="00A177C6"/>
    <w:rsid w:val="00A53DD1"/>
    <w:rsid w:val="00A90124"/>
    <w:rsid w:val="00A928B8"/>
    <w:rsid w:val="00AC49F2"/>
    <w:rsid w:val="00AC65C8"/>
    <w:rsid w:val="00B04A77"/>
    <w:rsid w:val="00B977AA"/>
    <w:rsid w:val="00BA0444"/>
    <w:rsid w:val="00BA07E7"/>
    <w:rsid w:val="00BB21B0"/>
    <w:rsid w:val="00BD20C5"/>
    <w:rsid w:val="00BE644C"/>
    <w:rsid w:val="00BF4B08"/>
    <w:rsid w:val="00C47D2E"/>
    <w:rsid w:val="00C56886"/>
    <w:rsid w:val="00D40EB5"/>
    <w:rsid w:val="00D53762"/>
    <w:rsid w:val="00D926D1"/>
    <w:rsid w:val="00DB6C43"/>
    <w:rsid w:val="00E00B86"/>
    <w:rsid w:val="00E21A0F"/>
    <w:rsid w:val="00E412AB"/>
    <w:rsid w:val="00E52316"/>
    <w:rsid w:val="00E55EED"/>
    <w:rsid w:val="00E761DB"/>
    <w:rsid w:val="00EF4FC0"/>
    <w:rsid w:val="00F03027"/>
    <w:rsid w:val="00F23F7C"/>
    <w:rsid w:val="00FB4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72C2D5"/>
  <w15:chartTrackingRefBased/>
  <w15:docId w15:val="{93CD4BDC-2752-4237-BC02-9267A2C62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977A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977A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B693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B693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B693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9B693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B6930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DB6C43"/>
    <w:pPr>
      <w:ind w:left="720"/>
      <w:contextualSpacing/>
    </w:pPr>
  </w:style>
  <w:style w:type="paragraph" w:styleId="Revision">
    <w:name w:val="Revision"/>
    <w:hidden/>
    <w:uiPriority w:val="99"/>
    <w:semiHidden/>
    <w:rsid w:val="007F3AA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8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7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cmiller@cardiffmet.ac.uk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emcloughlin@cardiffmet.ac.uk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NStait2@cardiffmet.ac.uk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cewales.org.uk/future-generations/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cewales.org.uk/files/2815/5810/5987/Constructing_for_Future_Generations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00E9F92139AB46973FC043966818D3" ma:contentTypeVersion="13" ma:contentTypeDescription="Create a new document." ma:contentTypeScope="" ma:versionID="d173f9daf2c55bddd0551ebb5a88a112">
  <xsd:schema xmlns:xsd="http://www.w3.org/2001/XMLSchema" xmlns:xs="http://www.w3.org/2001/XMLSchema" xmlns:p="http://schemas.microsoft.com/office/2006/metadata/properties" xmlns:ns3="1126111a-def6-4c9c-b357-1089958f372f" xmlns:ns4="a67fdefe-d262-49cf-9743-5b4b099998ed" targetNamespace="http://schemas.microsoft.com/office/2006/metadata/properties" ma:root="true" ma:fieldsID="c367e8b5525c6debad9f2c2a016f5d40" ns3:_="" ns4:_="">
    <xsd:import namespace="1126111a-def6-4c9c-b357-1089958f372f"/>
    <xsd:import namespace="a67fdefe-d262-49cf-9743-5b4b099998e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26111a-def6-4c9c-b357-1089958f37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fdefe-d262-49cf-9743-5b4b099998e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E7CE8E-E6D1-4FAD-A01A-56D90395E6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F7B2A4-29B9-4798-AD2E-3B87A8052A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26111a-def6-4c9c-b357-1089958f372f"/>
    <ds:schemaRef ds:uri="a67fdefe-d262-49cf-9743-5b4b099998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2DA0180-6237-43A8-930C-EE37A1FEA8B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4C70A5-3253-49E5-AD44-3BC58464CF7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1579</Words>
  <Characters>9004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Stait, Natasha</dc:creator>
  <cp:keywords/>
  <dc:description/>
  <cp:lastModifiedBy>Stait, Natasha</cp:lastModifiedBy>
  <cp:revision>2</cp:revision>
  <dcterms:created xsi:type="dcterms:W3CDTF">2023-01-09T13:35:00Z</dcterms:created>
  <dcterms:modified xsi:type="dcterms:W3CDTF">2023-01-09T13:35:00Z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0x0101007300E9F92139AB46973FC043966818D3</vt:lpwstr>
  </property>
</Properties>
</file>