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D203B5" w14:textId="6134A638" w:rsidR="009D1A09" w:rsidRPr="00A5664D" w:rsidRDefault="00FD00F6" w:rsidP="00A5664D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5664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Re-Globalisation of European Multinational Corporations: </w:t>
      </w:r>
      <w:r w:rsidR="00896A8C" w:rsidRPr="00A5664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A new framework to respond to the uncertain environment</w:t>
      </w:r>
    </w:p>
    <w:p w14:paraId="2DE515FD" w14:textId="7FE7388B" w:rsidR="001E2BF5" w:rsidRPr="00BC4601" w:rsidRDefault="001E2BF5" w:rsidP="00454507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647130BE" w14:textId="51091B6A" w:rsidR="00692B1E" w:rsidRPr="00BC4601" w:rsidRDefault="00692B1E" w:rsidP="00454507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656D83A1" w14:textId="55682C00" w:rsidR="00C4394C" w:rsidRPr="00BC4601" w:rsidRDefault="006B4837" w:rsidP="00454507">
      <w:pPr>
        <w:jc w:val="right"/>
        <w:rPr>
          <w:rFonts w:ascii="Times New Roman" w:hAnsi="Times New Roman" w:cs="Times New Roman"/>
          <w:color w:val="000000" w:themeColor="text1"/>
        </w:rPr>
      </w:pPr>
      <w:r w:rsidRPr="00BC4601">
        <w:rPr>
          <w:rFonts w:ascii="Times New Roman" w:hAnsi="Times New Roman" w:cs="Times New Roman"/>
          <w:color w:val="000000" w:themeColor="text1"/>
        </w:rPr>
        <w:t xml:space="preserve">Eloi </w:t>
      </w:r>
      <w:proofErr w:type="spellStart"/>
      <w:r w:rsidRPr="00BC4601">
        <w:rPr>
          <w:rFonts w:ascii="Times New Roman" w:hAnsi="Times New Roman" w:cs="Times New Roman"/>
          <w:color w:val="000000" w:themeColor="text1"/>
        </w:rPr>
        <w:t>Letzelter</w:t>
      </w:r>
      <w:proofErr w:type="spellEnd"/>
      <w:r w:rsidR="00C4394C" w:rsidRPr="00BC4601">
        <w:rPr>
          <w:rFonts w:ascii="Times New Roman" w:hAnsi="Times New Roman" w:cs="Times New Roman"/>
          <w:color w:val="000000" w:themeColor="text1"/>
        </w:rPr>
        <w:t xml:space="preserve">, </w:t>
      </w:r>
      <w:r w:rsidRPr="00BC4601">
        <w:rPr>
          <w:rFonts w:ascii="Times New Roman" w:hAnsi="Times New Roman" w:cs="Times New Roman"/>
          <w:color w:val="000000" w:themeColor="text1"/>
        </w:rPr>
        <w:t>University of Cambridge</w:t>
      </w:r>
      <w:r w:rsidR="00C4394C" w:rsidRPr="00BC4601">
        <w:rPr>
          <w:rFonts w:ascii="Times New Roman" w:hAnsi="Times New Roman" w:cs="Times New Roman"/>
          <w:color w:val="000000" w:themeColor="text1"/>
        </w:rPr>
        <w:t xml:space="preserve"> </w:t>
      </w:r>
    </w:p>
    <w:p w14:paraId="4A812C19" w14:textId="77777777" w:rsidR="00C4394C" w:rsidRPr="00BC4601" w:rsidRDefault="00C4394C" w:rsidP="00454507">
      <w:pPr>
        <w:jc w:val="right"/>
        <w:rPr>
          <w:rFonts w:ascii="Times New Roman" w:hAnsi="Times New Roman" w:cs="Times New Roman"/>
          <w:color w:val="000000" w:themeColor="text1"/>
        </w:rPr>
      </w:pPr>
    </w:p>
    <w:p w14:paraId="7FF141E7" w14:textId="5885A5B4" w:rsidR="00C4394C" w:rsidRPr="00BC4601" w:rsidRDefault="00C4394C" w:rsidP="00454507">
      <w:pPr>
        <w:jc w:val="right"/>
        <w:rPr>
          <w:rFonts w:ascii="Times New Roman" w:hAnsi="Times New Roman" w:cs="Times New Roman"/>
          <w:color w:val="000000" w:themeColor="text1"/>
        </w:rPr>
      </w:pPr>
      <w:r w:rsidRPr="00BC4601">
        <w:rPr>
          <w:rFonts w:ascii="Times New Roman" w:hAnsi="Times New Roman" w:cs="Times New Roman"/>
          <w:color w:val="000000" w:themeColor="text1"/>
        </w:rPr>
        <w:t>Yongjiang Shi, University of Cambridge</w:t>
      </w:r>
    </w:p>
    <w:p w14:paraId="1A32D671" w14:textId="77777777" w:rsidR="00C4394C" w:rsidRPr="00BC4601" w:rsidRDefault="00C4394C" w:rsidP="00454507">
      <w:pPr>
        <w:jc w:val="right"/>
        <w:rPr>
          <w:rFonts w:ascii="Times New Roman" w:hAnsi="Times New Roman" w:cs="Times New Roman"/>
          <w:color w:val="000000" w:themeColor="text1"/>
        </w:rPr>
      </w:pPr>
    </w:p>
    <w:p w14:paraId="60054380" w14:textId="52E3B036" w:rsidR="00C4394C" w:rsidRPr="00BC4601" w:rsidRDefault="00C4394C" w:rsidP="00454507">
      <w:pPr>
        <w:jc w:val="right"/>
        <w:rPr>
          <w:rFonts w:ascii="Times New Roman" w:hAnsi="Times New Roman" w:cs="Times New Roman"/>
          <w:color w:val="000000" w:themeColor="text1"/>
        </w:rPr>
      </w:pPr>
      <w:r w:rsidRPr="00BC4601">
        <w:rPr>
          <w:rFonts w:ascii="Times New Roman" w:hAnsi="Times New Roman" w:cs="Times New Roman"/>
          <w:color w:val="000000" w:themeColor="text1"/>
        </w:rPr>
        <w:t>Zheng Liu (corr</w:t>
      </w:r>
      <w:r w:rsidR="00D41FBA" w:rsidRPr="00BC4601">
        <w:rPr>
          <w:rFonts w:ascii="Times New Roman" w:hAnsi="Times New Roman" w:cs="Times New Roman"/>
          <w:color w:val="000000" w:themeColor="text1"/>
        </w:rPr>
        <w:t xml:space="preserve">esponding author, </w:t>
      </w:r>
      <w:hyperlink r:id="rId8" w:history="1">
        <w:r w:rsidR="00D41FBA" w:rsidRPr="00BC4601">
          <w:rPr>
            <w:rStyle w:val="Hyperlink"/>
            <w:rFonts w:ascii="Times New Roman" w:hAnsi="Times New Roman" w:cs="Times New Roman"/>
          </w:rPr>
          <w:t>zliu@cardiffmet.ac.uk</w:t>
        </w:r>
      </w:hyperlink>
      <w:r w:rsidRPr="00BC4601">
        <w:rPr>
          <w:rFonts w:ascii="Times New Roman" w:hAnsi="Times New Roman" w:cs="Times New Roman"/>
          <w:color w:val="000000" w:themeColor="text1"/>
        </w:rPr>
        <w:t xml:space="preserve">), Cardiff Metropolitan University </w:t>
      </w:r>
    </w:p>
    <w:p w14:paraId="1E6BB1A2" w14:textId="77777777" w:rsidR="00C4394C" w:rsidRPr="00BC4601" w:rsidRDefault="00C4394C" w:rsidP="00454507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2ECA1004" w14:textId="77777777" w:rsidR="00C4394C" w:rsidRPr="00BC4601" w:rsidRDefault="00C4394C" w:rsidP="00454507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0CACE7A6" w14:textId="77777777" w:rsidR="00BE478E" w:rsidRPr="00BC4601" w:rsidRDefault="00BE478E" w:rsidP="00454507">
      <w:pPr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14:paraId="5C1B0262" w14:textId="2AA73C62" w:rsidR="00692B1E" w:rsidRPr="00BC4601" w:rsidRDefault="00692B1E" w:rsidP="00454507">
      <w:pPr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BC4601">
        <w:rPr>
          <w:rFonts w:ascii="Times New Roman" w:hAnsi="Times New Roman" w:cs="Times New Roman"/>
          <w:b/>
          <w:bCs/>
          <w:color w:val="000000" w:themeColor="text1"/>
        </w:rPr>
        <w:t>Abstract:</w:t>
      </w:r>
    </w:p>
    <w:p w14:paraId="357313B4" w14:textId="784C5105" w:rsidR="00692B1E" w:rsidRPr="00BC4601" w:rsidRDefault="00692B1E" w:rsidP="00454507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3AC28217" w14:textId="3CFB8B21" w:rsidR="00D26B4D" w:rsidRPr="00BC4601" w:rsidRDefault="00585AE8" w:rsidP="00454507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C4601">
        <w:rPr>
          <w:rFonts w:ascii="Times New Roman" w:hAnsi="Times New Roman"/>
          <w:b/>
          <w:color w:val="000000" w:themeColor="text1"/>
          <w:sz w:val="24"/>
          <w:szCs w:val="24"/>
        </w:rPr>
        <w:t>Research background</w:t>
      </w:r>
      <w:r w:rsidR="0041079B" w:rsidRPr="00BC460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631790" w:rsidRPr="00BC4601">
        <w:rPr>
          <w:rFonts w:ascii="Times New Roman" w:hAnsi="Times New Roman"/>
          <w:b/>
          <w:color w:val="000000" w:themeColor="text1"/>
          <w:sz w:val="24"/>
          <w:szCs w:val="24"/>
        </w:rPr>
        <w:t>and aim</w:t>
      </w:r>
    </w:p>
    <w:p w14:paraId="4BBFEDE4" w14:textId="77777777" w:rsidR="00BC4601" w:rsidRDefault="00BC4601" w:rsidP="00454507">
      <w:pPr>
        <w:jc w:val="both"/>
        <w:rPr>
          <w:rFonts w:ascii="Times New Roman" w:hAnsi="Times New Roman" w:cs="Times New Roman"/>
          <w:bCs/>
          <w:color w:val="000000" w:themeColor="text1"/>
        </w:rPr>
      </w:pPr>
    </w:p>
    <w:p w14:paraId="680BE6CE" w14:textId="5912F3FD" w:rsidR="00150F7A" w:rsidRPr="00BC4601" w:rsidRDefault="006B4837" w:rsidP="00454507">
      <w:pPr>
        <w:jc w:val="both"/>
        <w:rPr>
          <w:rFonts w:ascii="Times New Roman" w:hAnsi="Times New Roman" w:cs="Times New Roman"/>
          <w:bCs/>
          <w:color w:val="000000" w:themeColor="text1"/>
        </w:rPr>
      </w:pPr>
      <w:r w:rsidRPr="00BC4601">
        <w:rPr>
          <w:rFonts w:ascii="Times New Roman" w:hAnsi="Times New Roman" w:cs="Times New Roman"/>
          <w:bCs/>
          <w:color w:val="000000" w:themeColor="text1"/>
        </w:rPr>
        <w:t>In the last ten years, manufacturing globalisation has been facing several challenges</w:t>
      </w:r>
      <w:r w:rsidR="00150F7A" w:rsidRPr="00BC4601">
        <w:rPr>
          <w:rFonts w:ascii="Times New Roman" w:hAnsi="Times New Roman" w:cs="Times New Roman"/>
          <w:bCs/>
          <w:color w:val="000000" w:themeColor="text1"/>
        </w:rPr>
        <w:t xml:space="preserve"> Manufacturing FDs have seen a strong growth since the 80s, increasing even more with china joining the WTO. However, between 2010 and 2019, the growth of GDP and FDI were aligned, and a series of event (e.g. Brexit, </w:t>
      </w:r>
      <w:r w:rsidR="00BA506A">
        <w:rPr>
          <w:rFonts w:ascii="Times New Roman" w:hAnsi="Times New Roman" w:cs="Times New Roman"/>
          <w:bCs/>
          <w:color w:val="000000" w:themeColor="text1"/>
        </w:rPr>
        <w:t>U</w:t>
      </w:r>
      <w:r w:rsidR="00150F7A" w:rsidRPr="00BC4601">
        <w:rPr>
          <w:rFonts w:ascii="Times New Roman" w:hAnsi="Times New Roman" w:cs="Times New Roman"/>
          <w:bCs/>
          <w:color w:val="000000" w:themeColor="text1"/>
        </w:rPr>
        <w:t>S-China trade war) have shown the limits of globalisation. COVID-19 has even more paused global trade. Necessity for supply chain but also strategic sovereignty considerations have pushed companies and governments to adapt and grow.</w:t>
      </w:r>
      <w:r w:rsidR="00A5664D">
        <w:rPr>
          <w:rFonts w:ascii="Times New Roman" w:hAnsi="Times New Roman" w:cs="Times New Roman"/>
          <w:bCs/>
          <w:color w:val="000000" w:themeColor="text1"/>
        </w:rPr>
        <w:t xml:space="preserve"> </w:t>
      </w:r>
    </w:p>
    <w:p w14:paraId="62A1D8D0" w14:textId="334E908B" w:rsidR="006B4837" w:rsidRPr="00BC4601" w:rsidRDefault="00150F7A" w:rsidP="00454507">
      <w:pPr>
        <w:jc w:val="both"/>
        <w:rPr>
          <w:rFonts w:ascii="Times New Roman" w:hAnsi="Times New Roman" w:cs="Times New Roman"/>
          <w:bCs/>
          <w:color w:val="000000" w:themeColor="text1"/>
        </w:rPr>
      </w:pPr>
      <w:r w:rsidRPr="00BC4601">
        <w:rPr>
          <w:rFonts w:ascii="Times New Roman" w:hAnsi="Times New Roman" w:cs="Times New Roman"/>
          <w:bCs/>
          <w:color w:val="000000" w:themeColor="text1"/>
        </w:rPr>
        <w:t xml:space="preserve"> </w:t>
      </w:r>
    </w:p>
    <w:p w14:paraId="7EF35135" w14:textId="02A18D9F" w:rsidR="00150F7A" w:rsidRDefault="006B4837" w:rsidP="00454507">
      <w:pPr>
        <w:jc w:val="both"/>
        <w:rPr>
          <w:rFonts w:ascii="Times New Roman" w:hAnsi="Times New Roman" w:cs="Times New Roman"/>
          <w:bCs/>
          <w:color w:val="000000" w:themeColor="text1"/>
        </w:rPr>
      </w:pPr>
      <w:r w:rsidRPr="00BC4601">
        <w:rPr>
          <w:rFonts w:ascii="Times New Roman" w:hAnsi="Times New Roman" w:cs="Times New Roman"/>
          <w:bCs/>
          <w:color w:val="000000" w:themeColor="text1"/>
        </w:rPr>
        <w:t>The purpose of this paper is to present driving forces of a new business environment and explore new design principles of manufacturing and supply chain globalisation in reaction and anticipation</w:t>
      </w:r>
      <w:r w:rsidR="00150F7A" w:rsidRPr="00BC4601">
        <w:rPr>
          <w:rFonts w:ascii="Times New Roman" w:hAnsi="Times New Roman" w:cs="Times New Roman"/>
          <w:bCs/>
          <w:color w:val="000000" w:themeColor="text1"/>
        </w:rPr>
        <w:t>. Specifically, the objectives are:</w:t>
      </w:r>
    </w:p>
    <w:p w14:paraId="0AC2B141" w14:textId="77777777" w:rsidR="00600781" w:rsidRDefault="00600781" w:rsidP="00454507">
      <w:pPr>
        <w:jc w:val="both"/>
        <w:rPr>
          <w:rFonts w:ascii="Times New Roman" w:hAnsi="Times New Roman" w:cs="Times New Roman"/>
          <w:bCs/>
          <w:color w:val="000000" w:themeColor="text1"/>
        </w:rPr>
      </w:pPr>
    </w:p>
    <w:p w14:paraId="2BD79329" w14:textId="07138163" w:rsidR="00150F7A" w:rsidRPr="00BC4601" w:rsidRDefault="00150F7A" w:rsidP="00454507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BC4601">
        <w:rPr>
          <w:rFonts w:ascii="Times New Roman" w:hAnsi="Times New Roman"/>
          <w:bCs/>
          <w:color w:val="000000" w:themeColor="text1"/>
          <w:sz w:val="24"/>
          <w:szCs w:val="24"/>
        </w:rPr>
        <w:t>Determine what the main drivers of a ‘global reset’ are,</w:t>
      </w:r>
    </w:p>
    <w:p w14:paraId="74D2E4F7" w14:textId="3D35B7E8" w:rsidR="00150F7A" w:rsidRPr="00BC4601" w:rsidRDefault="00150F7A" w:rsidP="00454507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BC4601">
        <w:rPr>
          <w:rFonts w:ascii="Times New Roman" w:hAnsi="Times New Roman"/>
          <w:bCs/>
          <w:color w:val="000000" w:themeColor="text1"/>
          <w:sz w:val="24"/>
          <w:szCs w:val="24"/>
        </w:rPr>
        <w:t>Explore how companies are reacting and what they are implementing due to such drivers of reconfiguration,</w:t>
      </w:r>
    </w:p>
    <w:p w14:paraId="128A9117" w14:textId="1DC5B181" w:rsidR="00150F7A" w:rsidRPr="00BC4601" w:rsidRDefault="00150F7A" w:rsidP="00454507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BC460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Identify what the new long-term designs of an optimal industrial footprint, supply chain configuration and value-chain organisation and coordination are. </w:t>
      </w:r>
    </w:p>
    <w:p w14:paraId="23233C11" w14:textId="5FDC7C57" w:rsidR="006B4837" w:rsidRDefault="006B4837" w:rsidP="00454507">
      <w:pPr>
        <w:jc w:val="both"/>
        <w:rPr>
          <w:rFonts w:ascii="Times New Roman" w:hAnsi="Times New Roman" w:cs="Times New Roman"/>
          <w:bCs/>
          <w:color w:val="000000" w:themeColor="text1"/>
        </w:rPr>
      </w:pPr>
    </w:p>
    <w:p w14:paraId="289B0FD1" w14:textId="77777777" w:rsidR="00BC4601" w:rsidRPr="00BC4601" w:rsidRDefault="00BC4601" w:rsidP="00454507">
      <w:pPr>
        <w:jc w:val="both"/>
        <w:rPr>
          <w:rFonts w:ascii="Times New Roman" w:hAnsi="Times New Roman" w:cs="Times New Roman"/>
          <w:bCs/>
          <w:color w:val="000000" w:themeColor="text1"/>
        </w:rPr>
      </w:pPr>
    </w:p>
    <w:p w14:paraId="2CD537C7" w14:textId="1D162670" w:rsidR="00585AE8" w:rsidRDefault="004D6B8B" w:rsidP="00454507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C4601">
        <w:rPr>
          <w:rFonts w:ascii="Times New Roman" w:hAnsi="Times New Roman"/>
          <w:b/>
          <w:color w:val="000000" w:themeColor="text1"/>
          <w:sz w:val="24"/>
          <w:szCs w:val="24"/>
        </w:rPr>
        <w:t>Methodology</w:t>
      </w:r>
      <w:r w:rsidR="00692B1E" w:rsidRPr="00BC460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</w:p>
    <w:p w14:paraId="75CD4BA9" w14:textId="77777777" w:rsidR="00BC4601" w:rsidRPr="00BC4601" w:rsidRDefault="00BC4601" w:rsidP="00454507">
      <w:pPr>
        <w:pStyle w:val="ListParagraph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E5E0CCA" w14:textId="425A25F5" w:rsidR="00585AE8" w:rsidRPr="00BC4601" w:rsidRDefault="0007709D" w:rsidP="00454507">
      <w:pPr>
        <w:jc w:val="both"/>
        <w:rPr>
          <w:rFonts w:ascii="Times New Roman" w:hAnsi="Times New Roman" w:cs="Times New Roman"/>
          <w:bCs/>
          <w:color w:val="000000" w:themeColor="text1"/>
        </w:rPr>
      </w:pPr>
      <w:r w:rsidRPr="00BC4601">
        <w:rPr>
          <w:rFonts w:ascii="Times New Roman" w:hAnsi="Times New Roman" w:cs="Times New Roman"/>
          <w:bCs/>
          <w:color w:val="000000" w:themeColor="text1"/>
        </w:rPr>
        <w:t>A</w:t>
      </w:r>
      <w:r w:rsidR="00FD00F6" w:rsidRPr="00BC4601">
        <w:rPr>
          <w:rFonts w:ascii="Times New Roman" w:hAnsi="Times New Roman" w:cs="Times New Roman"/>
          <w:bCs/>
          <w:color w:val="000000" w:themeColor="text1"/>
        </w:rPr>
        <w:t xml:space="preserve"> literature review is conducted to identify the radical</w:t>
      </w:r>
      <w:r w:rsidR="00150F7A" w:rsidRPr="00BC4601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="00FD00F6" w:rsidRPr="00BC4601">
        <w:rPr>
          <w:rFonts w:ascii="Times New Roman" w:hAnsi="Times New Roman" w:cs="Times New Roman"/>
          <w:bCs/>
          <w:color w:val="000000" w:themeColor="text1"/>
        </w:rPr>
        <w:t xml:space="preserve">changed business contexts. Then, </w:t>
      </w:r>
      <w:r w:rsidRPr="00BC4601">
        <w:rPr>
          <w:rFonts w:ascii="Times New Roman" w:hAnsi="Times New Roman" w:cs="Times New Roman"/>
          <w:bCs/>
          <w:color w:val="000000" w:themeColor="text1"/>
        </w:rPr>
        <w:t xml:space="preserve">to understand this complex phenomenon that is context-specific, </w:t>
      </w:r>
      <w:r w:rsidR="00150F7A" w:rsidRPr="00BC4601">
        <w:rPr>
          <w:rFonts w:ascii="Times New Roman" w:hAnsi="Times New Roman" w:cs="Times New Roman"/>
          <w:bCs/>
          <w:color w:val="000000" w:themeColor="text1"/>
        </w:rPr>
        <w:t xml:space="preserve">case studies </w:t>
      </w:r>
      <w:r w:rsidRPr="00BC4601">
        <w:rPr>
          <w:rFonts w:ascii="Times New Roman" w:hAnsi="Times New Roman" w:cs="Times New Roman"/>
          <w:bCs/>
          <w:color w:val="000000" w:themeColor="text1"/>
        </w:rPr>
        <w:t>are conducted (</w:t>
      </w:r>
      <w:proofErr w:type="spellStart"/>
      <w:r w:rsidRPr="00BC4601">
        <w:rPr>
          <w:rFonts w:ascii="Times New Roman" w:hAnsi="Times New Roman" w:cs="Times New Roman"/>
          <w:bCs/>
          <w:color w:val="000000" w:themeColor="text1"/>
        </w:rPr>
        <w:t>Eisenhart</w:t>
      </w:r>
      <w:proofErr w:type="spellEnd"/>
      <w:r w:rsidRPr="00BC4601">
        <w:rPr>
          <w:rFonts w:ascii="Times New Roman" w:hAnsi="Times New Roman" w:cs="Times New Roman"/>
          <w:bCs/>
          <w:color w:val="000000" w:themeColor="text1"/>
        </w:rPr>
        <w:t xml:space="preserve">, 1989). Three European Multinational Corporations in </w:t>
      </w:r>
      <w:r w:rsidR="00FD00F6" w:rsidRPr="00BC4601">
        <w:rPr>
          <w:rFonts w:ascii="Times New Roman" w:hAnsi="Times New Roman" w:cs="Times New Roman"/>
          <w:bCs/>
          <w:color w:val="000000" w:themeColor="text1"/>
        </w:rPr>
        <w:t>electrical equipment industry</w:t>
      </w:r>
      <w:r w:rsidRPr="00BC4601">
        <w:rPr>
          <w:rFonts w:ascii="Times New Roman" w:hAnsi="Times New Roman" w:cs="Times New Roman"/>
          <w:bCs/>
          <w:color w:val="000000" w:themeColor="text1"/>
        </w:rPr>
        <w:t>, which</w:t>
      </w:r>
      <w:r w:rsidR="00FD00F6" w:rsidRPr="00BC4601">
        <w:rPr>
          <w:rFonts w:ascii="Times New Roman" w:hAnsi="Times New Roman" w:cs="Times New Roman"/>
          <w:bCs/>
          <w:color w:val="000000" w:themeColor="text1"/>
        </w:rPr>
        <w:t xml:space="preserve"> has many characteristics maximizing generalisability of findings</w:t>
      </w:r>
      <w:r w:rsidRPr="00BC4601">
        <w:rPr>
          <w:rFonts w:ascii="Times New Roman" w:hAnsi="Times New Roman" w:cs="Times New Roman"/>
          <w:bCs/>
          <w:color w:val="000000" w:themeColor="text1"/>
        </w:rPr>
        <w:t>, are selected. Data collection is mainly through semi-structured interview in combination with secondary data collection, which is followed by an inductive qualitative data analysis (</w:t>
      </w:r>
      <w:proofErr w:type="spellStart"/>
      <w:r w:rsidRPr="00BC4601">
        <w:rPr>
          <w:rFonts w:ascii="Times New Roman" w:hAnsi="Times New Roman" w:cs="Times New Roman"/>
          <w:bCs/>
          <w:color w:val="000000" w:themeColor="text1"/>
        </w:rPr>
        <w:t>Gioia</w:t>
      </w:r>
      <w:proofErr w:type="spellEnd"/>
      <w:r w:rsidRPr="00BC4601">
        <w:rPr>
          <w:rFonts w:ascii="Times New Roman" w:hAnsi="Times New Roman" w:cs="Times New Roman"/>
          <w:bCs/>
          <w:color w:val="000000" w:themeColor="text1"/>
        </w:rPr>
        <w:t xml:space="preserve"> et al., 2013). </w:t>
      </w:r>
      <w:r w:rsidR="00585AE8" w:rsidRPr="00BC4601">
        <w:rPr>
          <w:rFonts w:ascii="Times New Roman" w:hAnsi="Times New Roman" w:cs="Times New Roman"/>
          <w:bCs/>
          <w:color w:val="000000" w:themeColor="text1"/>
        </w:rPr>
        <w:t xml:space="preserve"> </w:t>
      </w:r>
    </w:p>
    <w:p w14:paraId="1CC74AC1" w14:textId="439F4576" w:rsidR="00FD00F6" w:rsidRPr="00BC4601" w:rsidRDefault="00FD00F6" w:rsidP="00454507">
      <w:pPr>
        <w:jc w:val="both"/>
        <w:rPr>
          <w:rFonts w:ascii="Times New Roman" w:hAnsi="Times New Roman" w:cs="Times New Roman"/>
          <w:bCs/>
          <w:color w:val="000000" w:themeColor="text1"/>
        </w:rPr>
      </w:pPr>
    </w:p>
    <w:p w14:paraId="50388D1E" w14:textId="77777777" w:rsidR="00BD3540" w:rsidRPr="00BC4601" w:rsidRDefault="00BD3540" w:rsidP="00454507">
      <w:pPr>
        <w:jc w:val="both"/>
        <w:rPr>
          <w:rFonts w:ascii="Times New Roman" w:hAnsi="Times New Roman" w:cs="Times New Roman"/>
          <w:bCs/>
          <w:color w:val="000000" w:themeColor="text1"/>
        </w:rPr>
      </w:pPr>
    </w:p>
    <w:p w14:paraId="7898CC60" w14:textId="2F4CF924" w:rsidR="000A190F" w:rsidRPr="00BC4601" w:rsidRDefault="0041079B" w:rsidP="00454507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C4601">
        <w:rPr>
          <w:rFonts w:ascii="Times New Roman" w:hAnsi="Times New Roman"/>
          <w:b/>
          <w:color w:val="000000" w:themeColor="text1"/>
          <w:sz w:val="24"/>
          <w:szCs w:val="24"/>
        </w:rPr>
        <w:t>Findings</w:t>
      </w:r>
      <w:r w:rsidR="00C04748" w:rsidRPr="00BC460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and </w:t>
      </w:r>
      <w:r w:rsidR="00585AE8" w:rsidRPr="00BC4601">
        <w:rPr>
          <w:rFonts w:ascii="Times New Roman" w:hAnsi="Times New Roman"/>
          <w:b/>
          <w:color w:val="000000" w:themeColor="text1"/>
          <w:sz w:val="24"/>
          <w:szCs w:val="24"/>
        </w:rPr>
        <w:t>discussion</w:t>
      </w:r>
    </w:p>
    <w:p w14:paraId="2D5E2484" w14:textId="77777777" w:rsidR="00914FB7" w:rsidRDefault="00914FB7" w:rsidP="00454507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161DC571" w14:textId="07D3C2AF" w:rsidR="00914FB7" w:rsidRDefault="00BD3540" w:rsidP="00454507">
      <w:pPr>
        <w:jc w:val="both"/>
        <w:rPr>
          <w:rFonts w:ascii="Times New Roman" w:hAnsi="Times New Roman" w:cs="Times New Roman"/>
          <w:color w:val="000000" w:themeColor="text1"/>
        </w:rPr>
      </w:pPr>
      <w:r w:rsidRPr="00BC4601">
        <w:rPr>
          <w:rFonts w:ascii="Times New Roman" w:hAnsi="Times New Roman" w:cs="Times New Roman"/>
          <w:color w:val="000000" w:themeColor="text1"/>
        </w:rPr>
        <w:t>First, t</w:t>
      </w:r>
      <w:r w:rsidR="006B4837" w:rsidRPr="00BC4601">
        <w:rPr>
          <w:rFonts w:ascii="Times New Roman" w:hAnsi="Times New Roman" w:cs="Times New Roman"/>
          <w:color w:val="000000" w:themeColor="text1"/>
        </w:rPr>
        <w:t>his research complements Skinner</w:t>
      </w:r>
      <w:r w:rsidRPr="00BC4601">
        <w:rPr>
          <w:rFonts w:ascii="Times New Roman" w:hAnsi="Times New Roman" w:cs="Times New Roman"/>
          <w:color w:val="000000" w:themeColor="text1"/>
        </w:rPr>
        <w:t xml:space="preserve"> (1964)</w:t>
      </w:r>
      <w:r w:rsidR="006B4837" w:rsidRPr="00BC4601">
        <w:rPr>
          <w:rFonts w:ascii="Times New Roman" w:hAnsi="Times New Roman" w:cs="Times New Roman"/>
          <w:color w:val="000000" w:themeColor="text1"/>
        </w:rPr>
        <w:t xml:space="preserve">’s </w:t>
      </w:r>
      <w:r w:rsidR="00914FB7">
        <w:rPr>
          <w:rFonts w:ascii="Times New Roman" w:hAnsi="Times New Roman" w:cs="Times New Roman"/>
          <w:color w:val="000000" w:themeColor="text1"/>
        </w:rPr>
        <w:t>framework on both dimensions, namely the external driver systems (</w:t>
      </w:r>
      <w:r w:rsidR="00914FB7">
        <w:rPr>
          <w:rFonts w:ascii="Times New Roman" w:hAnsi="Times New Roman" w:cs="Times New Roman"/>
          <w:color w:val="000000" w:themeColor="text1"/>
        </w:rPr>
        <w:t>technical, economic, cultural, and political system</w:t>
      </w:r>
      <w:r w:rsidR="00914FB7">
        <w:rPr>
          <w:rFonts w:ascii="Times New Roman" w:hAnsi="Times New Roman" w:cs="Times New Roman"/>
          <w:color w:val="000000" w:themeColor="text1"/>
        </w:rPr>
        <w:t xml:space="preserve">) and intersection of the drivers. </w:t>
      </w:r>
    </w:p>
    <w:p w14:paraId="2CAAC043" w14:textId="77777777" w:rsidR="00914FB7" w:rsidRDefault="00914FB7" w:rsidP="00454507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471B18B7" w14:textId="253DE808" w:rsidR="00BD3540" w:rsidRPr="00BC4601" w:rsidRDefault="00BD3540" w:rsidP="00454507">
      <w:pPr>
        <w:jc w:val="both"/>
        <w:rPr>
          <w:rFonts w:ascii="Times New Roman" w:hAnsi="Times New Roman" w:cs="Times New Roman"/>
          <w:bCs/>
          <w:color w:val="000000" w:themeColor="text1"/>
        </w:rPr>
      </w:pPr>
      <w:r w:rsidRPr="00BC4601">
        <w:rPr>
          <w:rFonts w:ascii="Times New Roman" w:hAnsi="Times New Roman" w:cs="Times New Roman"/>
          <w:color w:val="000000" w:themeColor="text1"/>
        </w:rPr>
        <w:lastRenderedPageBreak/>
        <w:t>The study highlight</w:t>
      </w:r>
      <w:r w:rsidR="00BC4601">
        <w:rPr>
          <w:rFonts w:ascii="Times New Roman" w:hAnsi="Times New Roman" w:cs="Times New Roman"/>
          <w:color w:val="000000" w:themeColor="text1"/>
        </w:rPr>
        <w:t>s</w:t>
      </w:r>
      <w:r w:rsidRPr="00BC4601">
        <w:rPr>
          <w:rFonts w:ascii="Times New Roman" w:hAnsi="Times New Roman" w:cs="Times New Roman"/>
          <w:color w:val="000000" w:themeColor="text1"/>
        </w:rPr>
        <w:t xml:space="preserve"> the emerging</w:t>
      </w:r>
      <w:r w:rsidR="00784AAE">
        <w:rPr>
          <w:rFonts w:ascii="Times New Roman" w:hAnsi="Times New Roman" w:cs="Times New Roman"/>
          <w:color w:val="000000" w:themeColor="text1"/>
        </w:rPr>
        <w:t xml:space="preserve"> environmental systems that are important, which has been neither found or claimed by the current literature (</w:t>
      </w:r>
      <w:proofErr w:type="spellStart"/>
      <w:r w:rsidR="00784AAE">
        <w:rPr>
          <w:rFonts w:ascii="Times New Roman" w:hAnsi="Times New Roman" w:cs="Times New Roman"/>
          <w:color w:val="000000" w:themeColor="text1"/>
        </w:rPr>
        <w:t>Javorcik</w:t>
      </w:r>
      <w:proofErr w:type="spellEnd"/>
      <w:r w:rsidR="00784AAE">
        <w:rPr>
          <w:rFonts w:ascii="Times New Roman" w:hAnsi="Times New Roman" w:cs="Times New Roman"/>
          <w:color w:val="000000" w:themeColor="text1"/>
        </w:rPr>
        <w:t xml:space="preserve">, 2020; </w:t>
      </w:r>
      <w:proofErr w:type="spellStart"/>
      <w:r w:rsidR="00784AAE">
        <w:rPr>
          <w:rFonts w:ascii="Times New Roman" w:hAnsi="Times New Roman" w:cs="Times New Roman"/>
          <w:color w:val="000000" w:themeColor="text1"/>
        </w:rPr>
        <w:t>Srai</w:t>
      </w:r>
      <w:proofErr w:type="spellEnd"/>
      <w:r w:rsidR="00784AAE">
        <w:rPr>
          <w:rFonts w:ascii="Times New Roman" w:hAnsi="Times New Roman" w:cs="Times New Roman"/>
          <w:color w:val="000000" w:themeColor="text1"/>
        </w:rPr>
        <w:t xml:space="preserve"> and </w:t>
      </w:r>
      <w:proofErr w:type="spellStart"/>
      <w:r w:rsidR="00784AAE">
        <w:rPr>
          <w:rFonts w:ascii="Times New Roman" w:hAnsi="Times New Roman" w:cs="Times New Roman"/>
          <w:color w:val="000000" w:themeColor="text1"/>
        </w:rPr>
        <w:t>Ane</w:t>
      </w:r>
      <w:proofErr w:type="spellEnd"/>
      <w:r w:rsidR="00784AAE">
        <w:rPr>
          <w:rFonts w:ascii="Times New Roman" w:hAnsi="Times New Roman" w:cs="Times New Roman"/>
          <w:color w:val="000000" w:themeColor="text1"/>
        </w:rPr>
        <w:t xml:space="preserve">, 2016). The environmental drivers are classified as a need to reduce the carbon footprint, the scarcity of materials and increased pressure to access those, and the increase of climate-related catastrophes. </w:t>
      </w:r>
      <w:r w:rsidRPr="00BC4601">
        <w:rPr>
          <w:rFonts w:ascii="Times New Roman" w:hAnsi="Times New Roman" w:cs="Times New Roman"/>
          <w:bCs/>
          <w:color w:val="000000" w:themeColor="text1"/>
        </w:rPr>
        <w:t>Thus,</w:t>
      </w:r>
      <w:r w:rsidR="00784AAE">
        <w:rPr>
          <w:rFonts w:ascii="Times New Roman" w:hAnsi="Times New Roman" w:cs="Times New Roman"/>
          <w:bCs/>
          <w:color w:val="000000" w:themeColor="text1"/>
        </w:rPr>
        <w:t xml:space="preserve"> based on the case studies, the paper proposes a new framework with drivers for international manufacturing network change and reconfiguration (Figure 1). </w:t>
      </w:r>
      <w:r w:rsidRPr="00BC4601">
        <w:rPr>
          <w:rFonts w:ascii="Times New Roman" w:hAnsi="Times New Roman" w:cs="Times New Roman"/>
          <w:bCs/>
          <w:color w:val="000000" w:themeColor="text1"/>
        </w:rPr>
        <w:t xml:space="preserve"> </w:t>
      </w:r>
    </w:p>
    <w:p w14:paraId="0BF7146C" w14:textId="20D73566" w:rsidR="00BD3540" w:rsidRPr="00BC4601" w:rsidRDefault="00BD3540" w:rsidP="00454507">
      <w:pPr>
        <w:jc w:val="both"/>
        <w:rPr>
          <w:rFonts w:ascii="Times New Roman" w:hAnsi="Times New Roman" w:cs="Times New Roman"/>
          <w:bCs/>
          <w:color w:val="000000" w:themeColor="text1"/>
        </w:rPr>
      </w:pPr>
    </w:p>
    <w:p w14:paraId="7B284C70" w14:textId="17A43393" w:rsidR="00BD3540" w:rsidRPr="00BC4601" w:rsidRDefault="00914FB7" w:rsidP="00914FB7">
      <w:pPr>
        <w:jc w:val="center"/>
        <w:rPr>
          <w:rFonts w:ascii="Times New Roman" w:hAnsi="Times New Roman" w:cs="Times New Roman"/>
          <w:bCs/>
          <w:color w:val="000000" w:themeColor="text1"/>
        </w:rPr>
      </w:pPr>
      <w:r w:rsidRPr="00914FB7">
        <w:rPr>
          <w:rFonts w:ascii="Times New Roman" w:hAnsi="Times New Roman" w:cs="Times New Roman"/>
          <w:bCs/>
          <w:color w:val="000000" w:themeColor="text1"/>
        </w:rPr>
        <w:drawing>
          <wp:inline distT="0" distB="0" distL="0" distR="0" wp14:anchorId="115B41BB" wp14:editId="1BBC05F5">
            <wp:extent cx="3592286" cy="2835728"/>
            <wp:effectExtent l="0" t="0" r="8255" b="3175"/>
            <wp:docPr id="28" name="Picture 27" descr="Diagram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AB5187E9-3B2F-43B6-A7D4-2D4EA73307B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7" descr="Diagram&#10;&#10;Description automatically generated">
                      <a:extLst>
                        <a:ext uri="{FF2B5EF4-FFF2-40B4-BE49-F238E27FC236}">
                          <a16:creationId xmlns:a16="http://schemas.microsoft.com/office/drawing/2014/main" id="{AB5187E9-3B2F-43B6-A7D4-2D4EA73307B3}"/>
                        </a:ext>
                      </a:extLst>
                    </pic:cNvPr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601875" cy="28432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029C0A1" w14:textId="0CCFE02B" w:rsidR="00BD3540" w:rsidRPr="00BC4601" w:rsidRDefault="00BD3540" w:rsidP="00454507">
      <w:pPr>
        <w:jc w:val="both"/>
        <w:rPr>
          <w:rFonts w:ascii="Times New Roman" w:hAnsi="Times New Roman" w:cs="Times New Roman"/>
          <w:bCs/>
          <w:color w:val="000000" w:themeColor="text1"/>
        </w:rPr>
      </w:pPr>
    </w:p>
    <w:p w14:paraId="1DD798E1" w14:textId="7443CFCA" w:rsidR="00BD3540" w:rsidRPr="00914FB7" w:rsidRDefault="00BD3540" w:rsidP="00914FB7">
      <w:pPr>
        <w:jc w:val="center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914FB7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Figure 1.</w:t>
      </w:r>
      <w:r w:rsidR="00914FB7" w:rsidRPr="00914FB7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Identified drivers for reconfiguration</w:t>
      </w:r>
    </w:p>
    <w:p w14:paraId="31195615" w14:textId="77777777" w:rsidR="00BD3540" w:rsidRPr="00BC4601" w:rsidRDefault="00BD3540" w:rsidP="00454507">
      <w:pPr>
        <w:jc w:val="both"/>
        <w:rPr>
          <w:rFonts w:ascii="Times New Roman" w:hAnsi="Times New Roman" w:cs="Times New Roman"/>
          <w:bCs/>
          <w:color w:val="000000" w:themeColor="text1"/>
        </w:rPr>
      </w:pPr>
    </w:p>
    <w:p w14:paraId="75D898D4" w14:textId="64E867DD" w:rsidR="00387B8A" w:rsidRPr="00BC4601" w:rsidRDefault="00914FB7" w:rsidP="002C2A63">
      <w:pPr>
        <w:jc w:val="both"/>
        <w:rPr>
          <w:rFonts w:ascii="Times New Roman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  <w:bCs/>
          <w:color w:val="000000" w:themeColor="text1"/>
        </w:rPr>
        <w:t>Furthermore</w:t>
      </w:r>
      <w:r w:rsidR="00BD3540" w:rsidRPr="00BC4601">
        <w:rPr>
          <w:rFonts w:ascii="Times New Roman" w:hAnsi="Times New Roman" w:cs="Times New Roman"/>
          <w:bCs/>
          <w:color w:val="000000" w:themeColor="text1"/>
        </w:rPr>
        <w:t xml:space="preserve">, </w:t>
      </w:r>
      <w:r w:rsidR="00FD00F6" w:rsidRPr="00BC4601">
        <w:rPr>
          <w:rFonts w:ascii="Times New Roman" w:hAnsi="Times New Roman" w:cs="Times New Roman"/>
          <w:bCs/>
          <w:color w:val="000000" w:themeColor="text1"/>
        </w:rPr>
        <w:t>at the intersection of those drivers, industry</w:t>
      </w:r>
      <w:r w:rsidR="00BD3540" w:rsidRPr="00BC4601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="00FD00F6" w:rsidRPr="00BC4601">
        <w:rPr>
          <w:rFonts w:ascii="Times New Roman" w:hAnsi="Times New Roman" w:cs="Times New Roman"/>
          <w:bCs/>
          <w:color w:val="000000" w:themeColor="text1"/>
        </w:rPr>
        <w:t xml:space="preserve">insights enabled definition of </w:t>
      </w:r>
      <w:r w:rsidR="00784AAE">
        <w:rPr>
          <w:rFonts w:ascii="Times New Roman" w:hAnsi="Times New Roman" w:cs="Times New Roman"/>
          <w:bCs/>
          <w:color w:val="000000" w:themeColor="text1"/>
        </w:rPr>
        <w:t>eight</w:t>
      </w:r>
      <w:r w:rsidR="00FD00F6" w:rsidRPr="00BC4601">
        <w:rPr>
          <w:rFonts w:ascii="Times New Roman" w:hAnsi="Times New Roman" w:cs="Times New Roman"/>
          <w:bCs/>
          <w:color w:val="000000" w:themeColor="text1"/>
        </w:rPr>
        <w:t xml:space="preserve"> pillars to be </w:t>
      </w:r>
      <w:proofErr w:type="gramStart"/>
      <w:r w:rsidR="00FD00F6" w:rsidRPr="00BC4601">
        <w:rPr>
          <w:rFonts w:ascii="Times New Roman" w:hAnsi="Times New Roman" w:cs="Times New Roman"/>
          <w:bCs/>
          <w:color w:val="000000" w:themeColor="text1"/>
        </w:rPr>
        <w:t>best-suited</w:t>
      </w:r>
      <w:proofErr w:type="gramEnd"/>
      <w:r w:rsidR="00FD00F6" w:rsidRPr="00BC4601">
        <w:rPr>
          <w:rFonts w:ascii="Times New Roman" w:hAnsi="Times New Roman" w:cs="Times New Roman"/>
          <w:bCs/>
          <w:color w:val="000000" w:themeColor="text1"/>
        </w:rPr>
        <w:t xml:space="preserve"> to the new uncertain and volatile</w:t>
      </w:r>
      <w:r w:rsidR="00BD3540" w:rsidRPr="00BC4601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="00FD00F6" w:rsidRPr="00BC4601">
        <w:rPr>
          <w:rFonts w:ascii="Times New Roman" w:hAnsi="Times New Roman" w:cs="Times New Roman"/>
          <w:bCs/>
          <w:color w:val="000000" w:themeColor="text1"/>
        </w:rPr>
        <w:t xml:space="preserve">environment, </w:t>
      </w:r>
      <w:r w:rsidR="00784AAE">
        <w:rPr>
          <w:rFonts w:ascii="Times New Roman" w:hAnsi="Times New Roman" w:cs="Times New Roman"/>
          <w:bCs/>
          <w:color w:val="000000" w:themeColor="text1"/>
        </w:rPr>
        <w:t>alongside</w:t>
      </w:r>
      <w:r w:rsidR="00FD00F6" w:rsidRPr="00BC4601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="00BC4601">
        <w:rPr>
          <w:rFonts w:ascii="Times New Roman" w:hAnsi="Times New Roman" w:cs="Times New Roman"/>
          <w:bCs/>
          <w:color w:val="000000" w:themeColor="text1"/>
        </w:rPr>
        <w:t xml:space="preserve">the following </w:t>
      </w:r>
      <w:r w:rsidR="00FD00F6" w:rsidRPr="00BC4601">
        <w:rPr>
          <w:rFonts w:ascii="Times New Roman" w:hAnsi="Times New Roman" w:cs="Times New Roman"/>
          <w:bCs/>
          <w:color w:val="000000" w:themeColor="text1"/>
        </w:rPr>
        <w:t xml:space="preserve">three pillars </w:t>
      </w:r>
      <w:r w:rsidR="00BC4601">
        <w:rPr>
          <w:rFonts w:ascii="Times New Roman" w:hAnsi="Times New Roman" w:cs="Times New Roman"/>
          <w:bCs/>
          <w:color w:val="000000" w:themeColor="text1"/>
        </w:rPr>
        <w:t>identified from the case studies.</w:t>
      </w:r>
      <w:r w:rsidR="002C2A63">
        <w:rPr>
          <w:rFonts w:ascii="Times New Roman" w:hAnsi="Times New Roman" w:cs="Times New Roman"/>
          <w:bCs/>
          <w:color w:val="000000" w:themeColor="text1"/>
        </w:rPr>
        <w:t xml:space="preserve"> </w:t>
      </w:r>
    </w:p>
    <w:p w14:paraId="746E5B3A" w14:textId="77777777" w:rsidR="00387B8A" w:rsidRPr="00BC4601" w:rsidRDefault="00387B8A" w:rsidP="002C2A63">
      <w:pPr>
        <w:jc w:val="both"/>
        <w:rPr>
          <w:rFonts w:ascii="Times New Roman" w:hAnsi="Times New Roman" w:cs="Times New Roman"/>
          <w:bCs/>
          <w:color w:val="000000" w:themeColor="text1"/>
        </w:rPr>
      </w:pPr>
    </w:p>
    <w:p w14:paraId="4695A0E0" w14:textId="7D1CF724" w:rsidR="006B1707" w:rsidRPr="00BC4601" w:rsidRDefault="002C2A63" w:rsidP="002C2A63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To increase f</w:t>
      </w:r>
      <w:r w:rsidR="00387B8A" w:rsidRPr="00BC4601">
        <w:rPr>
          <w:rFonts w:ascii="Times New Roman" w:hAnsi="Times New Roman"/>
          <w:bCs/>
          <w:color w:val="000000" w:themeColor="text1"/>
          <w:sz w:val="24"/>
          <w:szCs w:val="24"/>
        </w:rPr>
        <w:t>o</w:t>
      </w:r>
      <w:r w:rsidR="006B1707" w:rsidRPr="00BC4601">
        <w:rPr>
          <w:rFonts w:ascii="Times New Roman" w:hAnsi="Times New Roman"/>
          <w:bCs/>
          <w:color w:val="000000" w:themeColor="text1"/>
          <w:sz w:val="24"/>
          <w:szCs w:val="24"/>
        </w:rPr>
        <w:t>resight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capacity: End-to-end visibility and transparency, vertical integration</w:t>
      </w:r>
    </w:p>
    <w:p w14:paraId="3D32B9C9" w14:textId="6A609A4B" w:rsidR="006B1707" w:rsidRPr="00BC4601" w:rsidRDefault="002C2A63" w:rsidP="002C2A63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To i</w:t>
      </w:r>
      <w:r w:rsidR="006B1707" w:rsidRPr="00BC4601">
        <w:rPr>
          <w:rFonts w:ascii="Times New Roman" w:hAnsi="Times New Roman"/>
          <w:bCs/>
          <w:color w:val="000000" w:themeColor="text1"/>
          <w:sz w:val="24"/>
          <w:szCs w:val="24"/>
        </w:rPr>
        <w:t>solate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the different elements of the value chain</w:t>
      </w:r>
      <w:r w:rsidR="006B1707" w:rsidRPr="00BC4601">
        <w:rPr>
          <w:rFonts w:ascii="Times New Roman" w:hAnsi="Times New Roman"/>
          <w:bCs/>
          <w:color w:val="000000" w:themeColor="text1"/>
          <w:sz w:val="24"/>
          <w:szCs w:val="24"/>
        </w:rPr>
        <w:t>: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Localisation, building redundancy, diversification</w:t>
      </w:r>
    </w:p>
    <w:p w14:paraId="4360F54C" w14:textId="39F00357" w:rsidR="00B54092" w:rsidRPr="00BC4601" w:rsidRDefault="002C2A63" w:rsidP="002C2A63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To a</w:t>
      </w:r>
      <w:r w:rsidR="006B1707" w:rsidRPr="00BC4601">
        <w:rPr>
          <w:rFonts w:ascii="Times New Roman" w:hAnsi="Times New Roman"/>
          <w:bCs/>
          <w:color w:val="000000" w:themeColor="text1"/>
          <w:sz w:val="24"/>
          <w:szCs w:val="24"/>
        </w:rPr>
        <w:t>bsorb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capacity</w:t>
      </w:r>
      <w:r w:rsidR="006B1707" w:rsidRPr="00BC460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: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A</w:t>
      </w:r>
      <w:r w:rsidR="00FD00F6" w:rsidRPr="00BC4601">
        <w:rPr>
          <w:rFonts w:ascii="Times New Roman" w:hAnsi="Times New Roman"/>
          <w:bCs/>
          <w:color w:val="000000" w:themeColor="text1"/>
          <w:sz w:val="24"/>
          <w:szCs w:val="24"/>
        </w:rPr>
        <w:t>gility,</w:t>
      </w:r>
      <w:r w:rsidR="00BD3540" w:rsidRPr="00BC460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FD00F6" w:rsidRPr="00BC460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simplification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and</w:t>
      </w:r>
      <w:r w:rsidR="00FD00F6" w:rsidRPr="00BC460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streamlining, developing buffer.</w:t>
      </w:r>
    </w:p>
    <w:p w14:paraId="6F6EAC87" w14:textId="7180C499" w:rsidR="0041079B" w:rsidRDefault="0041079B" w:rsidP="00454507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74031CD6" w14:textId="77777777" w:rsidR="00454507" w:rsidRPr="00BC4601" w:rsidRDefault="00454507" w:rsidP="00454507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651246FD" w14:textId="55F78EC2" w:rsidR="00D41FBA" w:rsidRPr="00BC4601" w:rsidRDefault="00D41FBA" w:rsidP="00454507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C4601">
        <w:rPr>
          <w:rFonts w:ascii="Times New Roman" w:hAnsi="Times New Roman"/>
          <w:b/>
          <w:color w:val="000000" w:themeColor="text1"/>
          <w:sz w:val="24"/>
          <w:szCs w:val="24"/>
        </w:rPr>
        <w:t>Conclusions/implications</w:t>
      </w:r>
      <w:r w:rsidR="0041079B" w:rsidRPr="00BC4601">
        <w:rPr>
          <w:rFonts w:ascii="Times New Roman" w:hAnsi="Times New Roman"/>
          <w:b/>
          <w:color w:val="000000" w:themeColor="text1"/>
          <w:sz w:val="24"/>
          <w:szCs w:val="24"/>
        </w:rPr>
        <w:t>:</w:t>
      </w:r>
      <w:r w:rsidR="00692B1E" w:rsidRPr="00BC460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</w:p>
    <w:p w14:paraId="700E0BD9" w14:textId="77777777" w:rsidR="00454507" w:rsidRDefault="00454507" w:rsidP="0045450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 w:themeColor="text1"/>
        </w:rPr>
      </w:pPr>
    </w:p>
    <w:p w14:paraId="58884C62" w14:textId="3676364D" w:rsidR="00692B1E" w:rsidRPr="00BC4601" w:rsidRDefault="00FD00F6" w:rsidP="0045450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 w:themeColor="text1"/>
        </w:rPr>
      </w:pPr>
      <w:r w:rsidRPr="00BC4601">
        <w:rPr>
          <w:rFonts w:ascii="Times New Roman" w:hAnsi="Times New Roman" w:cs="Times New Roman"/>
          <w:bCs/>
          <w:color w:val="000000" w:themeColor="text1"/>
        </w:rPr>
        <w:t>This research answers research calls to build research to identify best</w:t>
      </w:r>
      <w:r w:rsidR="00BD3540" w:rsidRPr="00BC4601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BC4601">
        <w:rPr>
          <w:rFonts w:ascii="Times New Roman" w:hAnsi="Times New Roman" w:cs="Times New Roman"/>
          <w:bCs/>
          <w:color w:val="000000" w:themeColor="text1"/>
        </w:rPr>
        <w:t>practices and adapted strategies in a new environment, in the supply chain management,</w:t>
      </w:r>
      <w:r w:rsidR="00BD3540" w:rsidRPr="00BC4601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BC4601">
        <w:rPr>
          <w:rFonts w:ascii="Times New Roman" w:hAnsi="Times New Roman" w:cs="Times New Roman"/>
          <w:bCs/>
          <w:color w:val="000000" w:themeColor="text1"/>
        </w:rPr>
        <w:t>international manufacturing and international business fields. In also adds a novel</w:t>
      </w:r>
      <w:r w:rsidR="00BD3540" w:rsidRPr="00BC4601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BC4601">
        <w:rPr>
          <w:rFonts w:ascii="Times New Roman" w:hAnsi="Times New Roman" w:cs="Times New Roman"/>
          <w:bCs/>
          <w:color w:val="000000" w:themeColor="text1"/>
        </w:rPr>
        <w:t>environmental dimension that is crucial for businesses to adapt to.</w:t>
      </w:r>
    </w:p>
    <w:p w14:paraId="7727AA54" w14:textId="09A2BEA3" w:rsidR="00BE478E" w:rsidRDefault="00BE478E" w:rsidP="00454507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3319346A" w14:textId="77777777" w:rsidR="00DC7789" w:rsidRPr="00BC4601" w:rsidRDefault="00DC7789" w:rsidP="00454507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76A859F5" w14:textId="77777777" w:rsidR="00FD00F6" w:rsidRPr="00DC7789" w:rsidRDefault="0041079B" w:rsidP="0045450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/>
          <w:iCs/>
          <w:color w:val="000000" w:themeColor="text1"/>
        </w:rPr>
      </w:pPr>
      <w:r w:rsidRPr="00DC7789">
        <w:rPr>
          <w:rFonts w:ascii="Times New Roman" w:hAnsi="Times New Roman" w:cs="Times New Roman"/>
          <w:b/>
          <w:bCs/>
          <w:i/>
          <w:iCs/>
          <w:color w:val="000000" w:themeColor="text1"/>
        </w:rPr>
        <w:t>Key words:</w:t>
      </w:r>
      <w:r w:rsidR="00692B1E" w:rsidRPr="00DC7789">
        <w:rPr>
          <w:rFonts w:ascii="Times New Roman" w:hAnsi="Times New Roman" w:cs="Times New Roman"/>
          <w:i/>
          <w:iCs/>
          <w:color w:val="000000" w:themeColor="text1"/>
        </w:rPr>
        <w:t xml:space="preserve"> </w:t>
      </w:r>
      <w:r w:rsidR="00FD00F6" w:rsidRPr="00DC7789">
        <w:rPr>
          <w:rFonts w:ascii="Times New Roman" w:hAnsi="Times New Roman" w:cs="Times New Roman"/>
          <w:bCs/>
          <w:i/>
          <w:iCs/>
          <w:color w:val="000000" w:themeColor="text1"/>
        </w:rPr>
        <w:t>Globalisation, Reconfiguration, European MNC, Industrial Strategy, Supply</w:t>
      </w:r>
    </w:p>
    <w:p w14:paraId="037C236D" w14:textId="339004A4" w:rsidR="0041079B" w:rsidRPr="00DC7789" w:rsidRDefault="00FD00F6" w:rsidP="00454507">
      <w:pPr>
        <w:jc w:val="both"/>
        <w:rPr>
          <w:rFonts w:ascii="Times New Roman" w:hAnsi="Times New Roman" w:cs="Times New Roman"/>
          <w:bCs/>
          <w:i/>
          <w:iCs/>
          <w:color w:val="000000" w:themeColor="text1"/>
        </w:rPr>
      </w:pPr>
      <w:r w:rsidRPr="00DC7789">
        <w:rPr>
          <w:rFonts w:ascii="Times New Roman" w:hAnsi="Times New Roman" w:cs="Times New Roman"/>
          <w:bCs/>
          <w:i/>
          <w:iCs/>
          <w:color w:val="000000" w:themeColor="text1"/>
        </w:rPr>
        <w:t>Chain, International Manufacturing Network</w:t>
      </w:r>
    </w:p>
    <w:p w14:paraId="4C67BC54" w14:textId="5010A742" w:rsidR="001E2BF5" w:rsidRPr="00BC4601" w:rsidRDefault="001E2BF5" w:rsidP="00454507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1E0955DD" w14:textId="2F24345E" w:rsidR="00C83400" w:rsidRDefault="00C83400" w:rsidP="00454507">
      <w:pPr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14:paraId="1AF9D603" w14:textId="77777777" w:rsidR="00A0676E" w:rsidRPr="00BC4601" w:rsidRDefault="00A0676E" w:rsidP="00454507">
      <w:pPr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14:paraId="116DE4CF" w14:textId="388DA748" w:rsidR="00197205" w:rsidRPr="00BC4601" w:rsidRDefault="00197205" w:rsidP="00454507">
      <w:pPr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BC4601">
        <w:rPr>
          <w:rFonts w:ascii="Times New Roman" w:hAnsi="Times New Roman" w:cs="Times New Roman"/>
          <w:b/>
          <w:bCs/>
          <w:color w:val="000000" w:themeColor="text1"/>
        </w:rPr>
        <w:lastRenderedPageBreak/>
        <w:t>References</w:t>
      </w:r>
    </w:p>
    <w:p w14:paraId="31ADF291" w14:textId="77777777" w:rsidR="00A0676E" w:rsidRDefault="00A0676E" w:rsidP="00BE06D0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 w:themeColor="text1"/>
        </w:rPr>
      </w:pPr>
    </w:p>
    <w:p w14:paraId="248023A4" w14:textId="7D93FF16" w:rsidR="00BE06D0" w:rsidRDefault="00F475ED" w:rsidP="00BE06D0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 w:themeColor="text1"/>
        </w:rPr>
      </w:pPr>
      <w:bookmarkStart w:id="0" w:name="_GoBack"/>
      <w:bookmarkEnd w:id="0"/>
      <w:proofErr w:type="spellStart"/>
      <w:r w:rsidRPr="00F475ED">
        <w:rPr>
          <w:rFonts w:ascii="Times New Roman" w:hAnsi="Times New Roman" w:cs="Times New Roman"/>
          <w:bCs/>
          <w:color w:val="000000" w:themeColor="text1"/>
        </w:rPr>
        <w:t>Eisenhart</w:t>
      </w:r>
      <w:proofErr w:type="spellEnd"/>
      <w:r w:rsidRPr="00F475ED">
        <w:rPr>
          <w:rFonts w:ascii="Times New Roman" w:hAnsi="Times New Roman" w:cs="Times New Roman"/>
          <w:bCs/>
          <w:color w:val="000000" w:themeColor="text1"/>
        </w:rPr>
        <w:t xml:space="preserve">, </w:t>
      </w:r>
      <w:r w:rsidR="009129DD">
        <w:rPr>
          <w:rFonts w:ascii="Times New Roman" w:hAnsi="Times New Roman" w:cs="Times New Roman"/>
          <w:bCs/>
          <w:color w:val="000000" w:themeColor="text1"/>
        </w:rPr>
        <w:t xml:space="preserve">K.M. </w:t>
      </w:r>
      <w:r w:rsidR="00BE06D0" w:rsidRPr="00BE06D0">
        <w:rPr>
          <w:rFonts w:ascii="Times New Roman" w:hAnsi="Times New Roman" w:cs="Times New Roman"/>
          <w:bCs/>
          <w:color w:val="000000" w:themeColor="text1"/>
        </w:rPr>
        <w:t xml:space="preserve">(1989) ‘Building Theories from Case Study Research’, The Academy of Management review, 14(4), pp. 532–550. Available at: </w:t>
      </w:r>
      <w:hyperlink r:id="rId10" w:history="1">
        <w:r w:rsidR="00BE06D0" w:rsidRPr="004A59C1">
          <w:rPr>
            <w:rStyle w:val="Hyperlink"/>
            <w:rFonts w:ascii="Times New Roman" w:hAnsi="Times New Roman" w:cs="Times New Roman"/>
            <w:bCs/>
          </w:rPr>
          <w:t>https://doi.org/10.2307/258557</w:t>
        </w:r>
      </w:hyperlink>
      <w:r w:rsidR="00BE06D0" w:rsidRPr="00BE06D0">
        <w:rPr>
          <w:rFonts w:ascii="Times New Roman" w:hAnsi="Times New Roman" w:cs="Times New Roman"/>
          <w:bCs/>
          <w:color w:val="000000" w:themeColor="text1"/>
        </w:rPr>
        <w:t>.</w:t>
      </w:r>
      <w:r w:rsidR="00BE06D0">
        <w:rPr>
          <w:rFonts w:ascii="Times New Roman" w:hAnsi="Times New Roman" w:cs="Times New Roman"/>
          <w:bCs/>
          <w:color w:val="000000" w:themeColor="text1"/>
        </w:rPr>
        <w:t xml:space="preserve"> </w:t>
      </w:r>
    </w:p>
    <w:p w14:paraId="127BFC83" w14:textId="1D74CA43" w:rsidR="00BE06D0" w:rsidRDefault="00BE06D0" w:rsidP="00BE06D0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 w:themeColor="text1"/>
        </w:rPr>
      </w:pPr>
      <w:r w:rsidRPr="00BE06D0">
        <w:rPr>
          <w:rFonts w:ascii="Times New Roman" w:hAnsi="Times New Roman" w:cs="Times New Roman"/>
          <w:bCs/>
          <w:color w:val="000000" w:themeColor="text1"/>
        </w:rPr>
        <w:t xml:space="preserve"> </w:t>
      </w:r>
    </w:p>
    <w:p w14:paraId="595A8126" w14:textId="0C253ED9" w:rsidR="00BE06D0" w:rsidRDefault="00BE06D0" w:rsidP="009129DD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 w:themeColor="text1"/>
        </w:rPr>
      </w:pPr>
      <w:proofErr w:type="spellStart"/>
      <w:r w:rsidRPr="00BE06D0">
        <w:rPr>
          <w:rFonts w:ascii="Times New Roman" w:hAnsi="Times New Roman" w:cs="Times New Roman"/>
          <w:bCs/>
          <w:color w:val="000000" w:themeColor="text1"/>
        </w:rPr>
        <w:t>Gioia</w:t>
      </w:r>
      <w:proofErr w:type="spellEnd"/>
      <w:r w:rsidRPr="00BE06D0">
        <w:rPr>
          <w:rFonts w:ascii="Times New Roman" w:hAnsi="Times New Roman" w:cs="Times New Roman"/>
          <w:bCs/>
          <w:color w:val="000000" w:themeColor="text1"/>
        </w:rPr>
        <w:t>, D.A., Corley, K.G.</w:t>
      </w:r>
      <w:r>
        <w:rPr>
          <w:rFonts w:ascii="Times New Roman" w:hAnsi="Times New Roman" w:cs="Times New Roman"/>
          <w:bCs/>
          <w:color w:val="000000" w:themeColor="text1"/>
        </w:rPr>
        <w:t>,</w:t>
      </w:r>
      <w:r w:rsidRPr="00BE06D0">
        <w:rPr>
          <w:rFonts w:ascii="Times New Roman" w:hAnsi="Times New Roman" w:cs="Times New Roman"/>
          <w:bCs/>
          <w:color w:val="000000" w:themeColor="text1"/>
        </w:rPr>
        <w:t xml:space="preserve"> and Hamilton, A.L. (2013) ‘Seeking Qualitative Rigor in Inductive Research: Notes on the </w:t>
      </w:r>
      <w:proofErr w:type="spellStart"/>
      <w:r w:rsidRPr="00BE06D0">
        <w:rPr>
          <w:rFonts w:ascii="Times New Roman" w:hAnsi="Times New Roman" w:cs="Times New Roman"/>
          <w:bCs/>
          <w:color w:val="000000" w:themeColor="text1"/>
        </w:rPr>
        <w:t>Gioia</w:t>
      </w:r>
      <w:proofErr w:type="spellEnd"/>
      <w:r w:rsidRPr="00BE06D0">
        <w:rPr>
          <w:rFonts w:ascii="Times New Roman" w:hAnsi="Times New Roman" w:cs="Times New Roman"/>
          <w:bCs/>
          <w:color w:val="000000" w:themeColor="text1"/>
        </w:rPr>
        <w:t xml:space="preserve"> Methodology’, Organizational research methods, 16(1), pp. 15–31. Available at: </w:t>
      </w:r>
      <w:hyperlink r:id="rId11" w:history="1">
        <w:r w:rsidRPr="004A59C1">
          <w:rPr>
            <w:rStyle w:val="Hyperlink"/>
            <w:rFonts w:ascii="Times New Roman" w:hAnsi="Times New Roman" w:cs="Times New Roman"/>
            <w:bCs/>
          </w:rPr>
          <w:t>https://doi.org/10.1177/1094428112452151</w:t>
        </w:r>
      </w:hyperlink>
      <w:r w:rsidRPr="00BE06D0">
        <w:rPr>
          <w:rFonts w:ascii="Times New Roman" w:hAnsi="Times New Roman" w:cs="Times New Roman"/>
          <w:bCs/>
          <w:color w:val="000000" w:themeColor="text1"/>
        </w:rPr>
        <w:t>.</w:t>
      </w:r>
      <w:r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BE06D0">
        <w:rPr>
          <w:rFonts w:ascii="Times New Roman" w:hAnsi="Times New Roman" w:cs="Times New Roman"/>
          <w:bCs/>
          <w:color w:val="000000" w:themeColor="text1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</w:rPr>
        <w:t xml:space="preserve"> </w:t>
      </w:r>
    </w:p>
    <w:p w14:paraId="6B23845A" w14:textId="77777777" w:rsidR="00BE06D0" w:rsidRDefault="00BE06D0" w:rsidP="009129DD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 w:themeColor="text1"/>
        </w:rPr>
      </w:pPr>
    </w:p>
    <w:p w14:paraId="2DEF09B1" w14:textId="77751633" w:rsidR="00BE06D0" w:rsidRDefault="00BE06D0" w:rsidP="009129DD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 w:themeColor="text1"/>
        </w:rPr>
      </w:pPr>
      <w:r w:rsidRPr="00BE06D0">
        <w:rPr>
          <w:rFonts w:ascii="Times New Roman" w:hAnsi="Times New Roman" w:cs="Times New Roman"/>
          <w:bCs/>
          <w:color w:val="000000" w:themeColor="text1"/>
        </w:rPr>
        <w:t>Skinner, C.W. (1964) ‘Management of international production [U.S. companies manufacturing overseas need to improve their management of the production function]’, Harvard business review, 42(5), pp. 125–136.</w:t>
      </w:r>
    </w:p>
    <w:p w14:paraId="61E19684" w14:textId="77777777" w:rsidR="00BE06D0" w:rsidRDefault="00BE06D0" w:rsidP="009129DD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 w:themeColor="text1"/>
        </w:rPr>
      </w:pPr>
    </w:p>
    <w:p w14:paraId="581B2685" w14:textId="75392DBC" w:rsidR="00F475ED" w:rsidRDefault="009129DD" w:rsidP="009129DD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 w:themeColor="text1"/>
        </w:rPr>
      </w:pPr>
      <w:proofErr w:type="spellStart"/>
      <w:r w:rsidRPr="009129DD">
        <w:rPr>
          <w:rFonts w:ascii="Times New Roman" w:hAnsi="Times New Roman" w:cs="Times New Roman"/>
          <w:bCs/>
          <w:color w:val="000000" w:themeColor="text1"/>
        </w:rPr>
        <w:t>Javorcik</w:t>
      </w:r>
      <w:proofErr w:type="spellEnd"/>
      <w:r w:rsidRPr="009129DD">
        <w:rPr>
          <w:rFonts w:ascii="Times New Roman" w:hAnsi="Times New Roman" w:cs="Times New Roman"/>
          <w:bCs/>
          <w:color w:val="000000" w:themeColor="text1"/>
        </w:rPr>
        <w:t>, B.</w:t>
      </w:r>
      <w:r w:rsidR="00BE06D0">
        <w:rPr>
          <w:rFonts w:ascii="Times New Roman" w:hAnsi="Times New Roman" w:cs="Times New Roman"/>
          <w:bCs/>
          <w:color w:val="000000" w:themeColor="text1"/>
        </w:rPr>
        <w:t xml:space="preserve"> (</w:t>
      </w:r>
      <w:r w:rsidRPr="009129DD">
        <w:rPr>
          <w:rFonts w:ascii="Times New Roman" w:hAnsi="Times New Roman" w:cs="Times New Roman"/>
          <w:bCs/>
          <w:color w:val="000000" w:themeColor="text1"/>
        </w:rPr>
        <w:t>2020</w:t>
      </w:r>
      <w:r w:rsidR="00BE06D0">
        <w:rPr>
          <w:rFonts w:ascii="Times New Roman" w:hAnsi="Times New Roman" w:cs="Times New Roman"/>
          <w:bCs/>
          <w:color w:val="000000" w:themeColor="text1"/>
        </w:rPr>
        <w:t>)</w:t>
      </w:r>
      <w:r w:rsidRPr="009129DD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="00BE06D0">
        <w:rPr>
          <w:rFonts w:ascii="Times New Roman" w:hAnsi="Times New Roman" w:cs="Times New Roman"/>
          <w:bCs/>
          <w:color w:val="000000" w:themeColor="text1"/>
        </w:rPr>
        <w:t>‘</w:t>
      </w:r>
      <w:r w:rsidRPr="009129DD">
        <w:rPr>
          <w:rFonts w:ascii="Times New Roman" w:hAnsi="Times New Roman" w:cs="Times New Roman"/>
          <w:bCs/>
          <w:color w:val="000000" w:themeColor="text1"/>
        </w:rPr>
        <w:t xml:space="preserve">Global </w:t>
      </w:r>
      <w:r w:rsidR="00BE06D0">
        <w:rPr>
          <w:rFonts w:ascii="Times New Roman" w:hAnsi="Times New Roman" w:cs="Times New Roman"/>
          <w:bCs/>
          <w:color w:val="000000" w:themeColor="text1"/>
        </w:rPr>
        <w:t>S</w:t>
      </w:r>
      <w:r w:rsidRPr="009129DD">
        <w:rPr>
          <w:rFonts w:ascii="Times New Roman" w:hAnsi="Times New Roman" w:cs="Times New Roman"/>
          <w:bCs/>
          <w:color w:val="000000" w:themeColor="text1"/>
        </w:rPr>
        <w:t xml:space="preserve">upply </w:t>
      </w:r>
      <w:r w:rsidR="00BE06D0">
        <w:rPr>
          <w:rFonts w:ascii="Times New Roman" w:hAnsi="Times New Roman" w:cs="Times New Roman"/>
          <w:bCs/>
          <w:color w:val="000000" w:themeColor="text1"/>
        </w:rPr>
        <w:t>C</w:t>
      </w:r>
      <w:r w:rsidRPr="009129DD">
        <w:rPr>
          <w:rFonts w:ascii="Times New Roman" w:hAnsi="Times New Roman" w:cs="Times New Roman"/>
          <w:bCs/>
          <w:color w:val="000000" w:themeColor="text1"/>
        </w:rPr>
        <w:t xml:space="preserve">hains </w:t>
      </w:r>
      <w:proofErr w:type="gramStart"/>
      <w:r w:rsidRPr="009129DD">
        <w:rPr>
          <w:rFonts w:ascii="Times New Roman" w:hAnsi="Times New Roman" w:cs="Times New Roman"/>
          <w:bCs/>
          <w:color w:val="000000" w:themeColor="text1"/>
        </w:rPr>
        <w:t>will</w:t>
      </w:r>
      <w:proofErr w:type="gramEnd"/>
      <w:r w:rsidRPr="009129DD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="00BE06D0">
        <w:rPr>
          <w:rFonts w:ascii="Times New Roman" w:hAnsi="Times New Roman" w:cs="Times New Roman"/>
          <w:bCs/>
          <w:color w:val="000000" w:themeColor="text1"/>
        </w:rPr>
        <w:t>N</w:t>
      </w:r>
      <w:r w:rsidRPr="009129DD">
        <w:rPr>
          <w:rFonts w:ascii="Times New Roman" w:hAnsi="Times New Roman" w:cs="Times New Roman"/>
          <w:bCs/>
          <w:color w:val="000000" w:themeColor="text1"/>
        </w:rPr>
        <w:t xml:space="preserve">ot be the </w:t>
      </w:r>
      <w:r w:rsidR="00BE06D0">
        <w:rPr>
          <w:rFonts w:ascii="Times New Roman" w:hAnsi="Times New Roman" w:cs="Times New Roman"/>
          <w:bCs/>
          <w:color w:val="000000" w:themeColor="text1"/>
        </w:rPr>
        <w:t>S</w:t>
      </w:r>
      <w:r w:rsidRPr="009129DD">
        <w:rPr>
          <w:rFonts w:ascii="Times New Roman" w:hAnsi="Times New Roman" w:cs="Times New Roman"/>
          <w:bCs/>
          <w:color w:val="000000" w:themeColor="text1"/>
        </w:rPr>
        <w:t xml:space="preserve">ame in the </w:t>
      </w:r>
      <w:r w:rsidR="00BE06D0">
        <w:rPr>
          <w:rFonts w:ascii="Times New Roman" w:hAnsi="Times New Roman" w:cs="Times New Roman"/>
          <w:bCs/>
          <w:color w:val="000000" w:themeColor="text1"/>
        </w:rPr>
        <w:t>P</w:t>
      </w:r>
      <w:r w:rsidRPr="009129DD">
        <w:rPr>
          <w:rFonts w:ascii="Times New Roman" w:hAnsi="Times New Roman" w:cs="Times New Roman"/>
          <w:bCs/>
          <w:color w:val="000000" w:themeColor="text1"/>
        </w:rPr>
        <w:t xml:space="preserve">ost-COVID-19 </w:t>
      </w:r>
      <w:r w:rsidR="00BE06D0">
        <w:rPr>
          <w:rFonts w:ascii="Times New Roman" w:hAnsi="Times New Roman" w:cs="Times New Roman"/>
          <w:bCs/>
          <w:color w:val="000000" w:themeColor="text1"/>
        </w:rPr>
        <w:t>W</w:t>
      </w:r>
      <w:r w:rsidRPr="009129DD">
        <w:rPr>
          <w:rFonts w:ascii="Times New Roman" w:hAnsi="Times New Roman" w:cs="Times New Roman"/>
          <w:bCs/>
          <w:color w:val="000000" w:themeColor="text1"/>
        </w:rPr>
        <w:t>orld</w:t>
      </w:r>
      <w:r w:rsidR="00BE06D0">
        <w:rPr>
          <w:rFonts w:ascii="Times New Roman" w:hAnsi="Times New Roman" w:cs="Times New Roman"/>
          <w:bCs/>
          <w:color w:val="000000" w:themeColor="text1"/>
        </w:rPr>
        <w:t xml:space="preserve">’, </w:t>
      </w:r>
      <w:r w:rsidRPr="009129DD">
        <w:rPr>
          <w:rFonts w:ascii="Times New Roman" w:hAnsi="Times New Roman" w:cs="Times New Roman"/>
          <w:bCs/>
          <w:color w:val="000000" w:themeColor="text1"/>
        </w:rPr>
        <w:t>in Baldwin, R.,</w:t>
      </w:r>
      <w:r w:rsidR="00BE06D0">
        <w:rPr>
          <w:rFonts w:ascii="Times New Roman" w:hAnsi="Times New Roman" w:cs="Times New Roman"/>
          <w:bCs/>
          <w:color w:val="000000" w:themeColor="text1"/>
        </w:rPr>
        <w:t xml:space="preserve"> and</w:t>
      </w:r>
      <w:r w:rsidRPr="009129DD">
        <w:rPr>
          <w:rFonts w:ascii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9129DD">
        <w:rPr>
          <w:rFonts w:ascii="Times New Roman" w:hAnsi="Times New Roman" w:cs="Times New Roman"/>
          <w:bCs/>
          <w:color w:val="000000" w:themeColor="text1"/>
        </w:rPr>
        <w:t>Evenett</w:t>
      </w:r>
      <w:proofErr w:type="spellEnd"/>
      <w:r w:rsidRPr="009129DD">
        <w:rPr>
          <w:rFonts w:ascii="Times New Roman" w:hAnsi="Times New Roman" w:cs="Times New Roman"/>
          <w:bCs/>
          <w:color w:val="000000" w:themeColor="text1"/>
        </w:rPr>
        <w:t>, S. (</w:t>
      </w:r>
      <w:r w:rsidR="00BE06D0">
        <w:rPr>
          <w:rFonts w:ascii="Times New Roman" w:hAnsi="Times New Roman" w:cs="Times New Roman"/>
          <w:bCs/>
          <w:color w:val="000000" w:themeColor="text1"/>
        </w:rPr>
        <w:t>e</w:t>
      </w:r>
      <w:r w:rsidRPr="009129DD">
        <w:rPr>
          <w:rFonts w:ascii="Times New Roman" w:hAnsi="Times New Roman" w:cs="Times New Roman"/>
          <w:bCs/>
          <w:color w:val="000000" w:themeColor="text1"/>
        </w:rPr>
        <w:t>ds.)</w:t>
      </w:r>
      <w:r w:rsidR="00BE06D0">
        <w:rPr>
          <w:rFonts w:ascii="Times New Roman" w:hAnsi="Times New Roman" w:cs="Times New Roman"/>
          <w:bCs/>
          <w:color w:val="000000" w:themeColor="text1"/>
        </w:rPr>
        <w:t>,</w:t>
      </w:r>
      <w:r w:rsidRPr="009129DD">
        <w:rPr>
          <w:rFonts w:ascii="Times New Roman" w:hAnsi="Times New Roman" w:cs="Times New Roman"/>
          <w:bCs/>
          <w:color w:val="000000" w:themeColor="text1"/>
        </w:rPr>
        <w:t xml:space="preserve"> COVID-19 and Trade Policy: Why Turning Inwards</w:t>
      </w:r>
      <w:r w:rsidR="00BE06D0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9129DD">
        <w:rPr>
          <w:rFonts w:ascii="Times New Roman" w:hAnsi="Times New Roman" w:cs="Times New Roman"/>
          <w:bCs/>
          <w:color w:val="000000" w:themeColor="text1"/>
        </w:rPr>
        <w:t>Won</w:t>
      </w:r>
      <w:r w:rsidRPr="009129DD">
        <w:rPr>
          <w:rFonts w:ascii="Times New Roman" w:hAnsi="Times New Roman" w:cs="Times New Roman" w:hint="eastAsia"/>
          <w:bCs/>
          <w:color w:val="000000" w:themeColor="text1"/>
        </w:rPr>
        <w:t>’</w:t>
      </w:r>
      <w:r w:rsidRPr="009129DD">
        <w:rPr>
          <w:rFonts w:ascii="Times New Roman" w:hAnsi="Times New Roman" w:cs="Times New Roman"/>
          <w:bCs/>
          <w:color w:val="000000" w:themeColor="text1"/>
        </w:rPr>
        <w:t xml:space="preserve">t Work. </w:t>
      </w:r>
      <w:r w:rsidR="00BE06D0" w:rsidRPr="009129DD">
        <w:rPr>
          <w:rFonts w:ascii="Times New Roman" w:hAnsi="Times New Roman" w:cs="Times New Roman"/>
          <w:bCs/>
          <w:color w:val="000000" w:themeColor="text1"/>
        </w:rPr>
        <w:t>London</w:t>
      </w:r>
      <w:r w:rsidR="00BE06D0">
        <w:rPr>
          <w:rFonts w:ascii="Times New Roman" w:hAnsi="Times New Roman" w:cs="Times New Roman"/>
          <w:bCs/>
          <w:color w:val="000000" w:themeColor="text1"/>
        </w:rPr>
        <w:t>:</w:t>
      </w:r>
      <w:r w:rsidR="00BE06D0" w:rsidRPr="009129DD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9129DD">
        <w:rPr>
          <w:rFonts w:ascii="Times New Roman" w:hAnsi="Times New Roman" w:cs="Times New Roman"/>
          <w:bCs/>
          <w:color w:val="000000" w:themeColor="text1"/>
        </w:rPr>
        <w:t>CEPR Press.</w:t>
      </w:r>
    </w:p>
    <w:p w14:paraId="7F6D5CC9" w14:textId="77777777" w:rsidR="00BE06D0" w:rsidRPr="00F475ED" w:rsidRDefault="00BE06D0" w:rsidP="009129DD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 w:themeColor="text1"/>
        </w:rPr>
      </w:pPr>
    </w:p>
    <w:p w14:paraId="1D1F3727" w14:textId="1412BF39" w:rsidR="00BE06D0" w:rsidRDefault="00BE06D0" w:rsidP="00BE06D0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 w:themeColor="text1"/>
        </w:rPr>
      </w:pPr>
      <w:proofErr w:type="spellStart"/>
      <w:r w:rsidRPr="00BE06D0">
        <w:rPr>
          <w:rFonts w:ascii="Times New Roman" w:hAnsi="Times New Roman" w:cs="Times New Roman"/>
          <w:bCs/>
          <w:color w:val="000000" w:themeColor="text1"/>
        </w:rPr>
        <w:t>Srai</w:t>
      </w:r>
      <w:proofErr w:type="spellEnd"/>
      <w:r w:rsidRPr="00BE06D0">
        <w:rPr>
          <w:rFonts w:ascii="Times New Roman" w:hAnsi="Times New Roman" w:cs="Times New Roman"/>
          <w:bCs/>
          <w:color w:val="000000" w:themeColor="text1"/>
        </w:rPr>
        <w:t xml:space="preserve">, J.S. and </w:t>
      </w:r>
      <w:proofErr w:type="spellStart"/>
      <w:r w:rsidRPr="00BE06D0">
        <w:rPr>
          <w:rFonts w:ascii="Times New Roman" w:hAnsi="Times New Roman" w:cs="Times New Roman"/>
          <w:bCs/>
          <w:color w:val="000000" w:themeColor="text1"/>
        </w:rPr>
        <w:t>Ané</w:t>
      </w:r>
      <w:proofErr w:type="spellEnd"/>
      <w:r w:rsidRPr="00BE06D0">
        <w:rPr>
          <w:rFonts w:ascii="Times New Roman" w:hAnsi="Times New Roman" w:cs="Times New Roman"/>
          <w:bCs/>
          <w:color w:val="000000" w:themeColor="text1"/>
        </w:rPr>
        <w:t xml:space="preserve">, C. (2016) ‘Institutional and strategic operations perspectives on manufacturing reshoring’, International journal of production research, 54(23), pp. 7193–7211. Available at: </w:t>
      </w:r>
      <w:hyperlink r:id="rId12" w:history="1">
        <w:r w:rsidRPr="00BE06D0">
          <w:rPr>
            <w:rStyle w:val="Hyperlink"/>
            <w:rFonts w:ascii="Times New Roman" w:hAnsi="Times New Roman" w:cs="Times New Roman"/>
            <w:bCs/>
          </w:rPr>
          <w:t>https://doi.org/10.1080/00207543.2016.1193247</w:t>
        </w:r>
      </w:hyperlink>
      <w:r w:rsidRPr="00BE06D0">
        <w:rPr>
          <w:rFonts w:ascii="Times New Roman" w:hAnsi="Times New Roman" w:cs="Times New Roman"/>
          <w:bCs/>
          <w:color w:val="000000" w:themeColor="text1"/>
        </w:rPr>
        <w:t>.</w:t>
      </w:r>
      <w:r>
        <w:rPr>
          <w:rFonts w:ascii="Times New Roman" w:hAnsi="Times New Roman" w:cs="Times New Roman"/>
          <w:bCs/>
          <w:color w:val="000000" w:themeColor="text1"/>
        </w:rPr>
        <w:t xml:space="preserve"> </w:t>
      </w:r>
    </w:p>
    <w:p w14:paraId="2E3E96EB" w14:textId="77777777" w:rsidR="00BE06D0" w:rsidRPr="00BE06D0" w:rsidRDefault="00BE06D0" w:rsidP="00BE06D0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 w:themeColor="text1"/>
        </w:rPr>
      </w:pPr>
    </w:p>
    <w:p w14:paraId="33E6ABFE" w14:textId="77777777" w:rsidR="008C26D3" w:rsidRPr="009129DD" w:rsidRDefault="008C26D3" w:rsidP="009129DD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 w:themeColor="text1"/>
        </w:rPr>
      </w:pPr>
    </w:p>
    <w:sectPr w:rsidR="008C26D3" w:rsidRPr="009129DD" w:rsidSect="00D7584D">
      <w:pgSz w:w="11900" w:h="16840"/>
      <w:pgMar w:top="1440" w:right="1440" w:bottom="1440" w:left="1440" w:header="720" w:footer="720" w:gutter="0"/>
      <w:cols w:space="720"/>
      <w:docGrid w:linePitch="40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011798" w16cex:dateUtc="2022-10-24T12:54:00Z"/>
  <w16cex:commentExtensible w16cex:durableId="270118A7" w16cex:dateUtc="2022-10-24T12:59:00Z"/>
  <w16cex:commentExtensible w16cex:durableId="27011D49" w16cex:dateUtc="2022-10-24T13:18:00Z"/>
  <w16cex:commentExtensible w16cex:durableId="27011AA4" w16cex:dateUtc="2022-10-24T13:07:00Z"/>
  <w16cex:commentExtensible w16cex:durableId="27011D04" w16cex:dateUtc="2022-10-24T13:17:00Z"/>
  <w16cex:commentExtensible w16cex:durableId="27011ACF" w16cex:dateUtc="2022-10-24T13:08:00Z"/>
  <w16cex:commentExtensible w16cex:durableId="27011B2F" w16cex:dateUtc="2022-10-24T13:09:00Z"/>
  <w16cex:commentExtensible w16cex:durableId="27011B87" w16cex:dateUtc="2022-10-24T13:11:00Z"/>
  <w16cex:commentExtensible w16cex:durableId="27011DD9" w16cex:dateUtc="2022-10-24T13:2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6C061A" w14:textId="77777777" w:rsidR="008C1E60" w:rsidRDefault="008C1E60" w:rsidP="00391D0B">
      <w:r>
        <w:separator/>
      </w:r>
    </w:p>
  </w:endnote>
  <w:endnote w:type="continuationSeparator" w:id="0">
    <w:p w14:paraId="70611435" w14:textId="77777777" w:rsidR="008C1E60" w:rsidRDefault="008C1E60" w:rsidP="00391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haris SIL">
    <w:altName w:val="Charis SI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084EC8" w14:textId="77777777" w:rsidR="008C1E60" w:rsidRDefault="008C1E60" w:rsidP="00391D0B">
      <w:r>
        <w:separator/>
      </w:r>
    </w:p>
  </w:footnote>
  <w:footnote w:type="continuationSeparator" w:id="0">
    <w:p w14:paraId="488441F1" w14:textId="77777777" w:rsidR="008C1E60" w:rsidRDefault="008C1E60" w:rsidP="00391D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14D42"/>
    <w:multiLevelType w:val="multilevel"/>
    <w:tmpl w:val="0EB14D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280187"/>
    <w:multiLevelType w:val="hybridMultilevel"/>
    <w:tmpl w:val="7320F3E0"/>
    <w:lvl w:ilvl="0" w:tplc="8816295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BC4F9A"/>
    <w:multiLevelType w:val="hybridMultilevel"/>
    <w:tmpl w:val="79D44F6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AE0185"/>
    <w:multiLevelType w:val="hybridMultilevel"/>
    <w:tmpl w:val="AABEBB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EF230F"/>
    <w:multiLevelType w:val="hybridMultilevel"/>
    <w:tmpl w:val="3BA6BD8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8C5CC1"/>
    <w:multiLevelType w:val="multilevel"/>
    <w:tmpl w:val="578C5CC1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5D4A3A0E"/>
    <w:multiLevelType w:val="hybridMultilevel"/>
    <w:tmpl w:val="6DC81E98"/>
    <w:lvl w:ilvl="0" w:tplc="F9BC2CF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A548A9"/>
    <w:multiLevelType w:val="multilevel"/>
    <w:tmpl w:val="61A548A9"/>
    <w:lvl w:ilvl="0">
      <w:start w:val="5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663E32BE"/>
    <w:multiLevelType w:val="hybridMultilevel"/>
    <w:tmpl w:val="B0F2C8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7"/>
  </w:num>
  <w:num w:numId="5">
    <w:abstractNumId w:val="8"/>
  </w:num>
  <w:num w:numId="6">
    <w:abstractNumId w:val="3"/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7C2"/>
    <w:rsid w:val="000271A6"/>
    <w:rsid w:val="000350E4"/>
    <w:rsid w:val="00041850"/>
    <w:rsid w:val="0004410C"/>
    <w:rsid w:val="00046B34"/>
    <w:rsid w:val="000567A8"/>
    <w:rsid w:val="00057A9E"/>
    <w:rsid w:val="00063838"/>
    <w:rsid w:val="00065233"/>
    <w:rsid w:val="000710CB"/>
    <w:rsid w:val="0007709D"/>
    <w:rsid w:val="00077EBE"/>
    <w:rsid w:val="0008405F"/>
    <w:rsid w:val="00085410"/>
    <w:rsid w:val="000965ED"/>
    <w:rsid w:val="000A1730"/>
    <w:rsid w:val="000A190F"/>
    <w:rsid w:val="000A335D"/>
    <w:rsid w:val="000C01B3"/>
    <w:rsid w:val="000D4DC6"/>
    <w:rsid w:val="000D69A1"/>
    <w:rsid w:val="000D71AB"/>
    <w:rsid w:val="000E49A2"/>
    <w:rsid w:val="000F2183"/>
    <w:rsid w:val="000F3D59"/>
    <w:rsid w:val="000F4199"/>
    <w:rsid w:val="00112F9F"/>
    <w:rsid w:val="00113163"/>
    <w:rsid w:val="0012125F"/>
    <w:rsid w:val="00126E6A"/>
    <w:rsid w:val="0013407B"/>
    <w:rsid w:val="001375A3"/>
    <w:rsid w:val="00141AD3"/>
    <w:rsid w:val="001437DB"/>
    <w:rsid w:val="00150F7A"/>
    <w:rsid w:val="001717C6"/>
    <w:rsid w:val="00180E1C"/>
    <w:rsid w:val="00181E0E"/>
    <w:rsid w:val="00182D5B"/>
    <w:rsid w:val="001844EA"/>
    <w:rsid w:val="00184B37"/>
    <w:rsid w:val="00192605"/>
    <w:rsid w:val="00197205"/>
    <w:rsid w:val="001A70BB"/>
    <w:rsid w:val="001B07E4"/>
    <w:rsid w:val="001B4467"/>
    <w:rsid w:val="001D5700"/>
    <w:rsid w:val="001E05FB"/>
    <w:rsid w:val="001E2BF5"/>
    <w:rsid w:val="001E5CC9"/>
    <w:rsid w:val="001F4E7B"/>
    <w:rsid w:val="001F5A46"/>
    <w:rsid w:val="002358F2"/>
    <w:rsid w:val="002376D1"/>
    <w:rsid w:val="00246F5B"/>
    <w:rsid w:val="0026342B"/>
    <w:rsid w:val="00274710"/>
    <w:rsid w:val="00275848"/>
    <w:rsid w:val="00291DB5"/>
    <w:rsid w:val="002A4025"/>
    <w:rsid w:val="002A54A3"/>
    <w:rsid w:val="002A653D"/>
    <w:rsid w:val="002A7613"/>
    <w:rsid w:val="002A7FC6"/>
    <w:rsid w:val="002B737A"/>
    <w:rsid w:val="002C0AEE"/>
    <w:rsid w:val="002C2A63"/>
    <w:rsid w:val="002D7006"/>
    <w:rsid w:val="002E052C"/>
    <w:rsid w:val="002E72FF"/>
    <w:rsid w:val="003038D4"/>
    <w:rsid w:val="00307734"/>
    <w:rsid w:val="00310B61"/>
    <w:rsid w:val="00316DBB"/>
    <w:rsid w:val="00321F58"/>
    <w:rsid w:val="0032257D"/>
    <w:rsid w:val="003347AC"/>
    <w:rsid w:val="003526F1"/>
    <w:rsid w:val="003532D8"/>
    <w:rsid w:val="00360E40"/>
    <w:rsid w:val="00374061"/>
    <w:rsid w:val="003740B4"/>
    <w:rsid w:val="0037706F"/>
    <w:rsid w:val="00381755"/>
    <w:rsid w:val="00386F2A"/>
    <w:rsid w:val="00387B8A"/>
    <w:rsid w:val="00391D0B"/>
    <w:rsid w:val="003A0E26"/>
    <w:rsid w:val="003A5791"/>
    <w:rsid w:val="003A6792"/>
    <w:rsid w:val="003C0D24"/>
    <w:rsid w:val="003C1EAA"/>
    <w:rsid w:val="003D3AE8"/>
    <w:rsid w:val="003D7FDF"/>
    <w:rsid w:val="003E0405"/>
    <w:rsid w:val="003E1E61"/>
    <w:rsid w:val="003F7DB2"/>
    <w:rsid w:val="00400855"/>
    <w:rsid w:val="00404210"/>
    <w:rsid w:val="0041079B"/>
    <w:rsid w:val="00421CC0"/>
    <w:rsid w:val="004410E9"/>
    <w:rsid w:val="00454507"/>
    <w:rsid w:val="00461D9A"/>
    <w:rsid w:val="0046575C"/>
    <w:rsid w:val="00471028"/>
    <w:rsid w:val="00475AD2"/>
    <w:rsid w:val="00481C60"/>
    <w:rsid w:val="004B4D31"/>
    <w:rsid w:val="004C5B3B"/>
    <w:rsid w:val="004C6C91"/>
    <w:rsid w:val="004C7443"/>
    <w:rsid w:val="004D6B8B"/>
    <w:rsid w:val="004D7303"/>
    <w:rsid w:val="004E15AA"/>
    <w:rsid w:val="004E4B2D"/>
    <w:rsid w:val="004E7AD3"/>
    <w:rsid w:val="004F09F5"/>
    <w:rsid w:val="00505F27"/>
    <w:rsid w:val="00506244"/>
    <w:rsid w:val="00510847"/>
    <w:rsid w:val="00525A5E"/>
    <w:rsid w:val="00526864"/>
    <w:rsid w:val="0053037D"/>
    <w:rsid w:val="005434B2"/>
    <w:rsid w:val="00544C02"/>
    <w:rsid w:val="00544D33"/>
    <w:rsid w:val="00546A2F"/>
    <w:rsid w:val="00561FE8"/>
    <w:rsid w:val="00562E3A"/>
    <w:rsid w:val="00566C54"/>
    <w:rsid w:val="00576121"/>
    <w:rsid w:val="00577698"/>
    <w:rsid w:val="00577CA7"/>
    <w:rsid w:val="00585AE8"/>
    <w:rsid w:val="00587A0D"/>
    <w:rsid w:val="00597E7F"/>
    <w:rsid w:val="005A098C"/>
    <w:rsid w:val="005B65C4"/>
    <w:rsid w:val="005C20EB"/>
    <w:rsid w:val="005C274D"/>
    <w:rsid w:val="005E4688"/>
    <w:rsid w:val="005F37A0"/>
    <w:rsid w:val="005F3D2C"/>
    <w:rsid w:val="00600781"/>
    <w:rsid w:val="006054DE"/>
    <w:rsid w:val="00610EEA"/>
    <w:rsid w:val="00611B8A"/>
    <w:rsid w:val="00612B53"/>
    <w:rsid w:val="00613627"/>
    <w:rsid w:val="00631790"/>
    <w:rsid w:val="00631D69"/>
    <w:rsid w:val="00635AB8"/>
    <w:rsid w:val="0064702A"/>
    <w:rsid w:val="006572CA"/>
    <w:rsid w:val="006612B0"/>
    <w:rsid w:val="006633D7"/>
    <w:rsid w:val="006665C5"/>
    <w:rsid w:val="006670C0"/>
    <w:rsid w:val="0067304F"/>
    <w:rsid w:val="00680D0F"/>
    <w:rsid w:val="00680D12"/>
    <w:rsid w:val="00692B1E"/>
    <w:rsid w:val="00692E38"/>
    <w:rsid w:val="00692F54"/>
    <w:rsid w:val="00696FA9"/>
    <w:rsid w:val="006B1707"/>
    <w:rsid w:val="006B4837"/>
    <w:rsid w:val="006C1165"/>
    <w:rsid w:val="006D1D6D"/>
    <w:rsid w:val="00700B8F"/>
    <w:rsid w:val="0071071D"/>
    <w:rsid w:val="00711B43"/>
    <w:rsid w:val="00723942"/>
    <w:rsid w:val="00730057"/>
    <w:rsid w:val="00745737"/>
    <w:rsid w:val="00747895"/>
    <w:rsid w:val="00751C20"/>
    <w:rsid w:val="00754E3E"/>
    <w:rsid w:val="0078465A"/>
    <w:rsid w:val="00784AAE"/>
    <w:rsid w:val="00787407"/>
    <w:rsid w:val="007962CA"/>
    <w:rsid w:val="007A1C01"/>
    <w:rsid w:val="007A24B7"/>
    <w:rsid w:val="007A759E"/>
    <w:rsid w:val="007C136A"/>
    <w:rsid w:val="007C5724"/>
    <w:rsid w:val="007D4412"/>
    <w:rsid w:val="007D7007"/>
    <w:rsid w:val="007E259F"/>
    <w:rsid w:val="007E31B2"/>
    <w:rsid w:val="007E3B2B"/>
    <w:rsid w:val="007F0C69"/>
    <w:rsid w:val="007F18A8"/>
    <w:rsid w:val="00805618"/>
    <w:rsid w:val="0080788C"/>
    <w:rsid w:val="00816CF4"/>
    <w:rsid w:val="00822EBA"/>
    <w:rsid w:val="00826D72"/>
    <w:rsid w:val="00840624"/>
    <w:rsid w:val="00846AC1"/>
    <w:rsid w:val="00864E08"/>
    <w:rsid w:val="00867CBE"/>
    <w:rsid w:val="00873F70"/>
    <w:rsid w:val="008872BC"/>
    <w:rsid w:val="00887E26"/>
    <w:rsid w:val="00896A8C"/>
    <w:rsid w:val="00896E64"/>
    <w:rsid w:val="008A4CC3"/>
    <w:rsid w:val="008A52D9"/>
    <w:rsid w:val="008C1E60"/>
    <w:rsid w:val="008C26D3"/>
    <w:rsid w:val="008C3487"/>
    <w:rsid w:val="008C6BE5"/>
    <w:rsid w:val="008D4D4D"/>
    <w:rsid w:val="008E783B"/>
    <w:rsid w:val="008F2088"/>
    <w:rsid w:val="0091085D"/>
    <w:rsid w:val="009129DD"/>
    <w:rsid w:val="00914FB7"/>
    <w:rsid w:val="00915A30"/>
    <w:rsid w:val="00921CBE"/>
    <w:rsid w:val="009232F6"/>
    <w:rsid w:val="00923BE9"/>
    <w:rsid w:val="009353FA"/>
    <w:rsid w:val="00942309"/>
    <w:rsid w:val="00942C00"/>
    <w:rsid w:val="0094531A"/>
    <w:rsid w:val="00950883"/>
    <w:rsid w:val="00953949"/>
    <w:rsid w:val="009545AB"/>
    <w:rsid w:val="00966013"/>
    <w:rsid w:val="00981EE7"/>
    <w:rsid w:val="00985B97"/>
    <w:rsid w:val="009956B4"/>
    <w:rsid w:val="009A19F1"/>
    <w:rsid w:val="009A649D"/>
    <w:rsid w:val="009B70DD"/>
    <w:rsid w:val="009C0534"/>
    <w:rsid w:val="009C0C1D"/>
    <w:rsid w:val="009D1A09"/>
    <w:rsid w:val="009D4318"/>
    <w:rsid w:val="009D4E4F"/>
    <w:rsid w:val="009E122D"/>
    <w:rsid w:val="009E49E7"/>
    <w:rsid w:val="009E4E33"/>
    <w:rsid w:val="009F4D62"/>
    <w:rsid w:val="00A00DC5"/>
    <w:rsid w:val="00A014F6"/>
    <w:rsid w:val="00A0676E"/>
    <w:rsid w:val="00A1118A"/>
    <w:rsid w:val="00A23FDC"/>
    <w:rsid w:val="00A24E84"/>
    <w:rsid w:val="00A3407E"/>
    <w:rsid w:val="00A3415E"/>
    <w:rsid w:val="00A51645"/>
    <w:rsid w:val="00A536F1"/>
    <w:rsid w:val="00A5664D"/>
    <w:rsid w:val="00A64F71"/>
    <w:rsid w:val="00A675B5"/>
    <w:rsid w:val="00A76EA5"/>
    <w:rsid w:val="00A8291B"/>
    <w:rsid w:val="00A9060E"/>
    <w:rsid w:val="00A90910"/>
    <w:rsid w:val="00A93959"/>
    <w:rsid w:val="00AA5363"/>
    <w:rsid w:val="00AB5E7D"/>
    <w:rsid w:val="00AB6F52"/>
    <w:rsid w:val="00AD62BF"/>
    <w:rsid w:val="00AF0E09"/>
    <w:rsid w:val="00AF34DB"/>
    <w:rsid w:val="00AF59ED"/>
    <w:rsid w:val="00AF5B6B"/>
    <w:rsid w:val="00AF6AF7"/>
    <w:rsid w:val="00B015FE"/>
    <w:rsid w:val="00B10F79"/>
    <w:rsid w:val="00B2413B"/>
    <w:rsid w:val="00B31048"/>
    <w:rsid w:val="00B32FA1"/>
    <w:rsid w:val="00B54092"/>
    <w:rsid w:val="00B56ABA"/>
    <w:rsid w:val="00B64492"/>
    <w:rsid w:val="00B71C9E"/>
    <w:rsid w:val="00B73CDE"/>
    <w:rsid w:val="00B8669F"/>
    <w:rsid w:val="00B87A9D"/>
    <w:rsid w:val="00B87CF0"/>
    <w:rsid w:val="00BA506A"/>
    <w:rsid w:val="00BC4601"/>
    <w:rsid w:val="00BD08F8"/>
    <w:rsid w:val="00BD12F5"/>
    <w:rsid w:val="00BD3540"/>
    <w:rsid w:val="00BD5AAE"/>
    <w:rsid w:val="00BE06D0"/>
    <w:rsid w:val="00BE2E94"/>
    <w:rsid w:val="00BE478E"/>
    <w:rsid w:val="00BF2B0C"/>
    <w:rsid w:val="00C04748"/>
    <w:rsid w:val="00C10B51"/>
    <w:rsid w:val="00C11EB7"/>
    <w:rsid w:val="00C16F18"/>
    <w:rsid w:val="00C23D48"/>
    <w:rsid w:val="00C270F6"/>
    <w:rsid w:val="00C31577"/>
    <w:rsid w:val="00C36434"/>
    <w:rsid w:val="00C37B10"/>
    <w:rsid w:val="00C4394C"/>
    <w:rsid w:val="00C50257"/>
    <w:rsid w:val="00C5304C"/>
    <w:rsid w:val="00C74E70"/>
    <w:rsid w:val="00C83400"/>
    <w:rsid w:val="00C8577B"/>
    <w:rsid w:val="00C942F1"/>
    <w:rsid w:val="00CA423C"/>
    <w:rsid w:val="00CC42A7"/>
    <w:rsid w:val="00CD2FBB"/>
    <w:rsid w:val="00CE2FC0"/>
    <w:rsid w:val="00CE41BB"/>
    <w:rsid w:val="00CE4AE6"/>
    <w:rsid w:val="00CF39FD"/>
    <w:rsid w:val="00D11F31"/>
    <w:rsid w:val="00D153E8"/>
    <w:rsid w:val="00D23027"/>
    <w:rsid w:val="00D26B4D"/>
    <w:rsid w:val="00D34D8B"/>
    <w:rsid w:val="00D37E5D"/>
    <w:rsid w:val="00D41372"/>
    <w:rsid w:val="00D41FBA"/>
    <w:rsid w:val="00D6261F"/>
    <w:rsid w:val="00D6489A"/>
    <w:rsid w:val="00D6517C"/>
    <w:rsid w:val="00D664A8"/>
    <w:rsid w:val="00D70999"/>
    <w:rsid w:val="00D7509C"/>
    <w:rsid w:val="00D7584D"/>
    <w:rsid w:val="00D8003F"/>
    <w:rsid w:val="00D90301"/>
    <w:rsid w:val="00D957D6"/>
    <w:rsid w:val="00DB76E6"/>
    <w:rsid w:val="00DC7789"/>
    <w:rsid w:val="00DD0F3A"/>
    <w:rsid w:val="00DD5C80"/>
    <w:rsid w:val="00DF2715"/>
    <w:rsid w:val="00E14C58"/>
    <w:rsid w:val="00E177C2"/>
    <w:rsid w:val="00E2466E"/>
    <w:rsid w:val="00E26E78"/>
    <w:rsid w:val="00E421A6"/>
    <w:rsid w:val="00E423D2"/>
    <w:rsid w:val="00E46402"/>
    <w:rsid w:val="00E51BAE"/>
    <w:rsid w:val="00E62BDB"/>
    <w:rsid w:val="00E65292"/>
    <w:rsid w:val="00E701D5"/>
    <w:rsid w:val="00E80C04"/>
    <w:rsid w:val="00E904F0"/>
    <w:rsid w:val="00E96881"/>
    <w:rsid w:val="00EA4507"/>
    <w:rsid w:val="00EB6B68"/>
    <w:rsid w:val="00EB7D9D"/>
    <w:rsid w:val="00EC35C5"/>
    <w:rsid w:val="00EC75A7"/>
    <w:rsid w:val="00EF172C"/>
    <w:rsid w:val="00EF3ADD"/>
    <w:rsid w:val="00EF5A8D"/>
    <w:rsid w:val="00EF7697"/>
    <w:rsid w:val="00F039CD"/>
    <w:rsid w:val="00F0682B"/>
    <w:rsid w:val="00F150E7"/>
    <w:rsid w:val="00F17815"/>
    <w:rsid w:val="00F22131"/>
    <w:rsid w:val="00F22ABC"/>
    <w:rsid w:val="00F31B70"/>
    <w:rsid w:val="00F31B9D"/>
    <w:rsid w:val="00F371F2"/>
    <w:rsid w:val="00F43BA7"/>
    <w:rsid w:val="00F475ED"/>
    <w:rsid w:val="00F52FB4"/>
    <w:rsid w:val="00F54787"/>
    <w:rsid w:val="00F62A34"/>
    <w:rsid w:val="00F668A3"/>
    <w:rsid w:val="00F97E5C"/>
    <w:rsid w:val="00FA7368"/>
    <w:rsid w:val="00FB1A02"/>
    <w:rsid w:val="00FC4AC7"/>
    <w:rsid w:val="00FC69BC"/>
    <w:rsid w:val="00FC7A50"/>
    <w:rsid w:val="00FD00F6"/>
    <w:rsid w:val="00FE3CDD"/>
    <w:rsid w:val="00FF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8948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612B0"/>
    <w:pPr>
      <w:keepNext/>
      <w:keepLines/>
      <w:spacing w:before="240"/>
      <w:outlineLvl w:val="0"/>
    </w:pPr>
    <w:rPr>
      <w:rFonts w:ascii="Garamond" w:eastAsiaTheme="majorEastAsia" w:hAnsi="Garamond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C69BC"/>
    <w:pPr>
      <w:keepNext/>
      <w:keepLines/>
      <w:outlineLvl w:val="1"/>
    </w:pPr>
    <w:rPr>
      <w:rFonts w:ascii="Times New Roman" w:eastAsia="SimSun" w:hAnsi="Times New Roman" w:cs="Times New Roman"/>
      <w:b/>
      <w:bCs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7E3B2B"/>
    <w:pPr>
      <w:keepNext/>
      <w:keepLines/>
      <w:jc w:val="both"/>
      <w:outlineLvl w:val="2"/>
    </w:pPr>
    <w:rPr>
      <w:rFonts w:ascii="Times New Roman" w:eastAsiaTheme="majorEastAsia" w:hAnsi="Times New Roman" w:cs="Times New Roman"/>
      <w:b/>
      <w:color w:val="000000" w:themeColor="tex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C69BC"/>
    <w:rPr>
      <w:rFonts w:ascii="Times New Roman" w:eastAsia="SimSun" w:hAnsi="Times New Roman" w:cs="Times New Roman"/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6612B0"/>
    <w:rPr>
      <w:rFonts w:ascii="Garamond" w:eastAsiaTheme="majorEastAsia" w:hAnsi="Garamond" w:cstheme="majorBidi"/>
      <w:b/>
      <w:color w:val="000000" w:themeColor="text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E3B2B"/>
    <w:rPr>
      <w:rFonts w:ascii="Times New Roman" w:eastAsiaTheme="majorEastAsia" w:hAnsi="Times New Roman" w:cs="Times New Roman"/>
      <w:b/>
      <w:color w:val="000000" w:themeColor="text1"/>
    </w:rPr>
  </w:style>
  <w:style w:type="character" w:customStyle="1" w:styleId="BodyTextChar">
    <w:name w:val="Body Text Char"/>
    <w:link w:val="BodyText"/>
    <w:rsid w:val="003D3AE8"/>
    <w:rPr>
      <w:rFonts w:ascii="Cambria" w:hAnsi="Cambria"/>
    </w:rPr>
  </w:style>
  <w:style w:type="paragraph" w:styleId="BodyText">
    <w:name w:val="Body Text"/>
    <w:basedOn w:val="Normal"/>
    <w:link w:val="BodyTextChar"/>
    <w:rsid w:val="003D3AE8"/>
    <w:pPr>
      <w:spacing w:before="120" w:after="120" w:line="360" w:lineRule="auto"/>
      <w:jc w:val="both"/>
    </w:pPr>
    <w:rPr>
      <w:rFonts w:ascii="Cambria" w:hAnsi="Cambria"/>
    </w:rPr>
  </w:style>
  <w:style w:type="character" w:customStyle="1" w:styleId="BodyTextChar1">
    <w:name w:val="Body Text Char1"/>
    <w:basedOn w:val="DefaultParagraphFont"/>
    <w:uiPriority w:val="99"/>
    <w:semiHidden/>
    <w:rsid w:val="003D3AE8"/>
  </w:style>
  <w:style w:type="paragraph" w:styleId="ListParagraph">
    <w:name w:val="List Paragraph"/>
    <w:basedOn w:val="Normal"/>
    <w:uiPriority w:val="99"/>
    <w:qFormat/>
    <w:rsid w:val="00840624"/>
    <w:pPr>
      <w:spacing w:after="200" w:line="360" w:lineRule="auto"/>
      <w:ind w:left="720"/>
      <w:contextualSpacing/>
    </w:pPr>
    <w:rPr>
      <w:rFonts w:ascii="Calibri" w:eastAsia="SimSun" w:hAnsi="Calibri" w:cs="Times New Roman"/>
      <w:sz w:val="22"/>
      <w:szCs w:val="22"/>
    </w:rPr>
  </w:style>
  <w:style w:type="paragraph" w:styleId="Revision">
    <w:name w:val="Revision"/>
    <w:hidden/>
    <w:uiPriority w:val="99"/>
    <w:semiHidden/>
    <w:rsid w:val="006612B0"/>
  </w:style>
  <w:style w:type="paragraph" w:customStyle="1" w:styleId="Default">
    <w:name w:val="Default"/>
    <w:uiPriority w:val="99"/>
    <w:rsid w:val="0094531A"/>
    <w:pPr>
      <w:autoSpaceDE w:val="0"/>
      <w:autoSpaceDN w:val="0"/>
      <w:adjustRightInd w:val="0"/>
    </w:pPr>
    <w:rPr>
      <w:rFonts w:ascii="Charis SIL" w:hAnsi="Charis SIL" w:cs="Charis SIL"/>
      <w:color w:val="000000"/>
    </w:rPr>
  </w:style>
  <w:style w:type="character" w:styleId="Hyperlink">
    <w:name w:val="Hyperlink"/>
    <w:basedOn w:val="DefaultParagraphFont"/>
    <w:uiPriority w:val="99"/>
    <w:unhideWhenUsed/>
    <w:rsid w:val="00A64F7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A64F7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91D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1D0B"/>
  </w:style>
  <w:style w:type="paragraph" w:styleId="Footer">
    <w:name w:val="footer"/>
    <w:basedOn w:val="Normal"/>
    <w:link w:val="FooterChar"/>
    <w:uiPriority w:val="99"/>
    <w:unhideWhenUsed/>
    <w:rsid w:val="00391D0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1D0B"/>
  </w:style>
  <w:style w:type="character" w:customStyle="1" w:styleId="subtext1">
    <w:name w:val="subtext1"/>
    <w:basedOn w:val="DefaultParagraphFont"/>
    <w:rsid w:val="009C0534"/>
  </w:style>
  <w:style w:type="character" w:styleId="CommentReference">
    <w:name w:val="annotation reference"/>
    <w:basedOn w:val="DefaultParagraphFont"/>
    <w:uiPriority w:val="99"/>
    <w:semiHidden/>
    <w:unhideWhenUsed/>
    <w:rsid w:val="000965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65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65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65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65E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65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65ED"/>
    <w:rPr>
      <w:rFonts w:ascii="Segoe UI" w:hAnsi="Segoe UI" w:cs="Segoe UI"/>
      <w:sz w:val="18"/>
      <w:szCs w:val="18"/>
    </w:rPr>
  </w:style>
  <w:style w:type="character" w:customStyle="1" w:styleId="authors">
    <w:name w:val="authors"/>
    <w:basedOn w:val="DefaultParagraphFont"/>
    <w:rsid w:val="001D5700"/>
  </w:style>
  <w:style w:type="character" w:customStyle="1" w:styleId="Date1">
    <w:name w:val="Date1"/>
    <w:basedOn w:val="DefaultParagraphFont"/>
    <w:rsid w:val="001D5700"/>
  </w:style>
  <w:style w:type="character" w:customStyle="1" w:styleId="arttitle">
    <w:name w:val="art_title"/>
    <w:basedOn w:val="DefaultParagraphFont"/>
    <w:rsid w:val="001D5700"/>
  </w:style>
  <w:style w:type="character" w:customStyle="1" w:styleId="serialtitle">
    <w:name w:val="serial_title"/>
    <w:basedOn w:val="DefaultParagraphFont"/>
    <w:rsid w:val="001D5700"/>
  </w:style>
  <w:style w:type="character" w:customStyle="1" w:styleId="volumeissue">
    <w:name w:val="volume_issue"/>
    <w:basedOn w:val="DefaultParagraphFont"/>
    <w:rsid w:val="001D5700"/>
  </w:style>
  <w:style w:type="character" w:customStyle="1" w:styleId="pagerange">
    <w:name w:val="page_range"/>
    <w:basedOn w:val="DefaultParagraphFont"/>
    <w:rsid w:val="001D5700"/>
  </w:style>
  <w:style w:type="character" w:customStyle="1" w:styleId="doilink">
    <w:name w:val="doi_link"/>
    <w:basedOn w:val="DefaultParagraphFont"/>
    <w:rsid w:val="001D57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7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4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56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7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69854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22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liu@cardiffmet.ac.u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i.org/10.1080/00207543.2016.119324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1177/1094428112452151" TargetMode="External"/><Relationship Id="rId5" Type="http://schemas.openxmlformats.org/officeDocument/2006/relationships/webSettings" Target="webSettings.xml"/><Relationship Id="rId28" Type="http://schemas.microsoft.com/office/2018/08/relationships/commentsExtensible" Target="commentsExtensible.xml"/><Relationship Id="rId10" Type="http://schemas.openxmlformats.org/officeDocument/2006/relationships/hyperlink" Target="https://doi.org/10.2307/258557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E6EB40B-4676-4E32-B0DA-1C1AE405C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3</Pages>
  <Words>764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Jialun Hu</dc:creator>
  <cp:keywords/>
  <dc:description/>
  <cp:lastModifiedBy>Liu, Zheng</cp:lastModifiedBy>
  <cp:revision>322</cp:revision>
  <dcterms:created xsi:type="dcterms:W3CDTF">2022-08-26T09:24:00Z</dcterms:created>
  <dcterms:modified xsi:type="dcterms:W3CDTF">2022-11-17T20:09:00Z</dcterms:modified>
</cp:coreProperties>
</file>